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ED293" w14:textId="77777777" w:rsidR="006F0BFB" w:rsidRPr="00A912BC" w:rsidRDefault="006F0BFB" w:rsidP="006F0BFB">
      <w:pPr>
        <w:ind w:left="-360"/>
        <w:jc w:val="right"/>
        <w:rPr>
          <w:b/>
          <w:sz w:val="22"/>
          <w:szCs w:val="22"/>
        </w:rPr>
      </w:pPr>
      <w:r w:rsidRPr="00A912BC">
        <w:rPr>
          <w:b/>
          <w:sz w:val="22"/>
          <w:szCs w:val="22"/>
        </w:rPr>
        <w:t>APSTIPRINĀTS</w:t>
      </w:r>
    </w:p>
    <w:p w14:paraId="37C0FA50" w14:textId="77777777" w:rsidR="006F0BFB" w:rsidRPr="00A912BC" w:rsidRDefault="006F0BFB" w:rsidP="006F0BFB">
      <w:pPr>
        <w:jc w:val="right"/>
        <w:rPr>
          <w:sz w:val="22"/>
          <w:szCs w:val="22"/>
        </w:rPr>
      </w:pPr>
      <w:r w:rsidRPr="00A912BC">
        <w:rPr>
          <w:sz w:val="22"/>
          <w:szCs w:val="22"/>
        </w:rPr>
        <w:t xml:space="preserve"> ar valsts akciju sabiedrības </w:t>
      </w:r>
    </w:p>
    <w:p w14:paraId="014FAFA6" w14:textId="77777777" w:rsidR="006F0BFB" w:rsidRPr="00A912BC" w:rsidRDefault="006F0BFB" w:rsidP="006F0BFB">
      <w:pPr>
        <w:jc w:val="right"/>
        <w:rPr>
          <w:sz w:val="22"/>
          <w:szCs w:val="22"/>
        </w:rPr>
      </w:pPr>
      <w:r w:rsidRPr="00A912BC">
        <w:rPr>
          <w:sz w:val="22"/>
          <w:szCs w:val="22"/>
        </w:rPr>
        <w:t>”Valsts nekustamie īpašumi ” valdes</w:t>
      </w:r>
    </w:p>
    <w:p w14:paraId="69122BF3" w14:textId="28CEDB7D" w:rsidR="006F0BFB" w:rsidRPr="00A912BC" w:rsidRDefault="00FA2F01" w:rsidP="006F0BFB">
      <w:pPr>
        <w:jc w:val="right"/>
        <w:rPr>
          <w:sz w:val="22"/>
          <w:szCs w:val="22"/>
        </w:rPr>
      </w:pPr>
      <w:r>
        <w:rPr>
          <w:sz w:val="22"/>
          <w:szCs w:val="22"/>
        </w:rPr>
        <w:t>19</w:t>
      </w:r>
      <w:r w:rsidR="006F0BFB" w:rsidRPr="00A912BC">
        <w:rPr>
          <w:sz w:val="22"/>
          <w:szCs w:val="22"/>
        </w:rPr>
        <w:t>.</w:t>
      </w:r>
      <w:r>
        <w:rPr>
          <w:sz w:val="22"/>
          <w:szCs w:val="22"/>
        </w:rPr>
        <w:t>12</w:t>
      </w:r>
      <w:r w:rsidR="006F0BFB" w:rsidRPr="00A912BC">
        <w:rPr>
          <w:sz w:val="22"/>
          <w:szCs w:val="22"/>
        </w:rPr>
        <w:t>.20</w:t>
      </w:r>
      <w:r w:rsidR="00682C6D" w:rsidRPr="00A912BC">
        <w:rPr>
          <w:sz w:val="22"/>
          <w:szCs w:val="22"/>
        </w:rPr>
        <w:t>23</w:t>
      </w:r>
      <w:r w:rsidR="006F0BFB" w:rsidRPr="00A912BC">
        <w:rPr>
          <w:sz w:val="22"/>
          <w:szCs w:val="22"/>
        </w:rPr>
        <w:t>. lēmumu Nr.</w:t>
      </w:r>
      <w:r w:rsidR="00FF781B">
        <w:rPr>
          <w:sz w:val="22"/>
          <w:szCs w:val="22"/>
        </w:rPr>
        <w:t xml:space="preserve"> </w:t>
      </w:r>
      <w:r w:rsidR="006F0BFB" w:rsidRPr="00A912BC">
        <w:rPr>
          <w:sz w:val="22"/>
          <w:szCs w:val="22"/>
        </w:rPr>
        <w:t>VPL-</w:t>
      </w:r>
      <w:r w:rsidR="007F3C33" w:rsidRPr="00A912BC">
        <w:rPr>
          <w:sz w:val="22"/>
          <w:szCs w:val="22"/>
        </w:rPr>
        <w:t>23</w:t>
      </w:r>
      <w:r w:rsidR="006F0BFB" w:rsidRPr="00A912BC">
        <w:rPr>
          <w:sz w:val="22"/>
          <w:szCs w:val="22"/>
        </w:rPr>
        <w:t>/</w:t>
      </w:r>
      <w:r>
        <w:rPr>
          <w:sz w:val="22"/>
          <w:szCs w:val="22"/>
        </w:rPr>
        <w:t>56-3.2.</w:t>
      </w:r>
    </w:p>
    <w:p w14:paraId="792CEF67" w14:textId="77777777" w:rsidR="006F0BFB" w:rsidRPr="00A912BC" w:rsidRDefault="006F0BFB" w:rsidP="006F0BFB">
      <w:pPr>
        <w:jc w:val="right"/>
        <w:rPr>
          <w:sz w:val="22"/>
          <w:szCs w:val="22"/>
        </w:rPr>
      </w:pPr>
    </w:p>
    <w:p w14:paraId="4BE93DD3" w14:textId="77777777" w:rsidR="006F0BFB" w:rsidRPr="00A912BC" w:rsidRDefault="006F0BFB" w:rsidP="006F0BFB">
      <w:pPr>
        <w:rPr>
          <w:sz w:val="22"/>
          <w:szCs w:val="22"/>
        </w:rPr>
      </w:pPr>
    </w:p>
    <w:p w14:paraId="6432A594" w14:textId="77777777" w:rsidR="006F0BFB" w:rsidRPr="00A912BC" w:rsidRDefault="006F0BFB" w:rsidP="006F0BFB">
      <w:pPr>
        <w:jc w:val="center"/>
        <w:rPr>
          <w:b/>
          <w:sz w:val="22"/>
          <w:szCs w:val="22"/>
        </w:rPr>
      </w:pPr>
      <w:r w:rsidRPr="00A912BC">
        <w:rPr>
          <w:b/>
          <w:sz w:val="22"/>
          <w:szCs w:val="22"/>
        </w:rPr>
        <w:t>Valsts akciju sabiedrības „Valsts nekustamie īpašumi”</w:t>
      </w:r>
    </w:p>
    <w:p w14:paraId="06071DA0" w14:textId="77777777" w:rsidR="006F0BFB" w:rsidRPr="00A912BC" w:rsidRDefault="006F0BFB" w:rsidP="006F0BFB">
      <w:pPr>
        <w:jc w:val="center"/>
        <w:rPr>
          <w:b/>
        </w:rPr>
      </w:pPr>
      <w:r w:rsidRPr="00A912BC">
        <w:rPr>
          <w:b/>
        </w:rPr>
        <w:t>ĒTIKAS KOMISIJAS NOLIKUMS</w:t>
      </w:r>
    </w:p>
    <w:p w14:paraId="5A082418" w14:textId="77777777" w:rsidR="006F0BFB" w:rsidRPr="00A912BC" w:rsidRDefault="006F0BFB" w:rsidP="006F0BFB">
      <w:pPr>
        <w:rPr>
          <w:sz w:val="22"/>
          <w:szCs w:val="22"/>
        </w:rPr>
      </w:pPr>
    </w:p>
    <w:p w14:paraId="055D8391" w14:textId="77777777" w:rsidR="006F0BFB" w:rsidRPr="00A912BC" w:rsidRDefault="006F0BFB" w:rsidP="00DE0DCE">
      <w:pPr>
        <w:numPr>
          <w:ilvl w:val="0"/>
          <w:numId w:val="1"/>
        </w:numPr>
        <w:tabs>
          <w:tab w:val="clear" w:pos="720"/>
        </w:tabs>
        <w:ind w:left="284" w:hanging="284"/>
        <w:jc w:val="both"/>
        <w:rPr>
          <w:b/>
          <w:sz w:val="22"/>
          <w:szCs w:val="22"/>
        </w:rPr>
      </w:pPr>
      <w:r w:rsidRPr="00A912BC">
        <w:rPr>
          <w:b/>
          <w:sz w:val="22"/>
          <w:szCs w:val="22"/>
        </w:rPr>
        <w:t>VISPĀRĪGIE NOTEIKUMI</w:t>
      </w:r>
    </w:p>
    <w:p w14:paraId="6F8CF2CB" w14:textId="29889326" w:rsidR="006F0BFB" w:rsidRPr="00A912BC" w:rsidRDefault="006F0BFB" w:rsidP="00DE0DCE">
      <w:pPr>
        <w:numPr>
          <w:ilvl w:val="1"/>
          <w:numId w:val="1"/>
        </w:numPr>
        <w:tabs>
          <w:tab w:val="clear" w:pos="1250"/>
        </w:tabs>
        <w:ind w:left="709" w:hanging="425"/>
        <w:jc w:val="both"/>
        <w:rPr>
          <w:sz w:val="22"/>
          <w:szCs w:val="22"/>
        </w:rPr>
      </w:pPr>
      <w:r w:rsidRPr="00A912BC">
        <w:rPr>
          <w:sz w:val="22"/>
          <w:szCs w:val="22"/>
        </w:rPr>
        <w:t>Ētikas komisija (turpmāk</w:t>
      </w:r>
      <w:r w:rsidR="006D60A9">
        <w:rPr>
          <w:sz w:val="22"/>
          <w:szCs w:val="22"/>
        </w:rPr>
        <w:t xml:space="preserve"> </w:t>
      </w:r>
      <w:r w:rsidRPr="00A912BC">
        <w:rPr>
          <w:sz w:val="22"/>
          <w:szCs w:val="22"/>
        </w:rPr>
        <w:t xml:space="preserve">– </w:t>
      </w:r>
      <w:r w:rsidR="006D60A9">
        <w:rPr>
          <w:sz w:val="22"/>
          <w:szCs w:val="22"/>
        </w:rPr>
        <w:t>k</w:t>
      </w:r>
      <w:r w:rsidRPr="00A912BC">
        <w:rPr>
          <w:sz w:val="22"/>
          <w:szCs w:val="22"/>
        </w:rPr>
        <w:t xml:space="preserve">omisija) ir </w:t>
      </w:r>
      <w:r w:rsidR="006D60A9">
        <w:rPr>
          <w:sz w:val="22"/>
          <w:szCs w:val="22"/>
        </w:rPr>
        <w:t>valsts akciju sabiedrības</w:t>
      </w:r>
      <w:r w:rsidRPr="00A912BC">
        <w:rPr>
          <w:sz w:val="22"/>
          <w:szCs w:val="22"/>
        </w:rPr>
        <w:t xml:space="preserve"> „Valsts nekustamie īpašumi” (turpmāk – VNĪ) pastāvīg</w:t>
      </w:r>
      <w:r w:rsidR="006D60A9">
        <w:rPr>
          <w:sz w:val="22"/>
          <w:szCs w:val="22"/>
        </w:rPr>
        <w:t>ā</w:t>
      </w:r>
      <w:r w:rsidRPr="00A912BC">
        <w:rPr>
          <w:sz w:val="22"/>
          <w:szCs w:val="22"/>
        </w:rPr>
        <w:t xml:space="preserve"> komisija, kuras darbības mērķis ir izskatīt iesniegumus un sūdzības par VNĪ darbinieku rīcību, pārkāpjot </w:t>
      </w:r>
      <w:r w:rsidR="003D6A36">
        <w:rPr>
          <w:sz w:val="22"/>
          <w:szCs w:val="22"/>
        </w:rPr>
        <w:t>politiku</w:t>
      </w:r>
      <w:r w:rsidRPr="00A912BC">
        <w:rPr>
          <w:sz w:val="22"/>
          <w:szCs w:val="22"/>
        </w:rPr>
        <w:t xml:space="preserve"> </w:t>
      </w:r>
      <w:r w:rsidR="00372157">
        <w:rPr>
          <w:sz w:val="22"/>
          <w:szCs w:val="22"/>
        </w:rPr>
        <w:t>Nr. KVS PL</w:t>
      </w:r>
      <w:r w:rsidR="003D6A36">
        <w:rPr>
          <w:sz w:val="22"/>
          <w:szCs w:val="22"/>
        </w:rPr>
        <w:t xml:space="preserve"> 11</w:t>
      </w:r>
      <w:r w:rsidR="00372157">
        <w:rPr>
          <w:sz w:val="22"/>
          <w:szCs w:val="22"/>
        </w:rPr>
        <w:t xml:space="preserve"> “</w:t>
      </w:r>
      <w:r w:rsidR="00DE335A">
        <w:rPr>
          <w:sz w:val="22"/>
          <w:szCs w:val="22"/>
        </w:rPr>
        <w:t xml:space="preserve">VNĪ </w:t>
      </w:r>
      <w:r w:rsidR="00372157">
        <w:rPr>
          <w:sz w:val="22"/>
          <w:szCs w:val="22"/>
        </w:rPr>
        <w:t>P</w:t>
      </w:r>
      <w:r w:rsidRPr="00A912BC">
        <w:rPr>
          <w:sz w:val="22"/>
          <w:szCs w:val="22"/>
        </w:rPr>
        <w:t>rofesionālās ētikas politik</w:t>
      </w:r>
      <w:r w:rsidR="00347254">
        <w:rPr>
          <w:sz w:val="22"/>
          <w:szCs w:val="22"/>
        </w:rPr>
        <w:t>a</w:t>
      </w:r>
      <w:r w:rsidR="003D6A36">
        <w:rPr>
          <w:sz w:val="22"/>
          <w:szCs w:val="22"/>
        </w:rPr>
        <w:t>”</w:t>
      </w:r>
      <w:r w:rsidR="006D60A9">
        <w:rPr>
          <w:sz w:val="22"/>
          <w:szCs w:val="22"/>
        </w:rPr>
        <w:t xml:space="preserve"> (turpmāk – Ētikas politika)</w:t>
      </w:r>
      <w:r w:rsidRPr="00A912BC">
        <w:rPr>
          <w:sz w:val="22"/>
          <w:szCs w:val="22"/>
        </w:rPr>
        <w:t xml:space="preserve">, </w:t>
      </w:r>
      <w:r w:rsidR="006D60A9">
        <w:rPr>
          <w:sz w:val="22"/>
          <w:szCs w:val="22"/>
        </w:rPr>
        <w:t>reģistrēt</w:t>
      </w:r>
      <w:r w:rsidRPr="00A912BC">
        <w:rPr>
          <w:sz w:val="22"/>
          <w:szCs w:val="22"/>
        </w:rPr>
        <w:t xml:space="preserve"> </w:t>
      </w:r>
      <w:r w:rsidR="006D60A9">
        <w:rPr>
          <w:sz w:val="22"/>
          <w:szCs w:val="22"/>
        </w:rPr>
        <w:t xml:space="preserve">un novērtēt Ētikas </w:t>
      </w:r>
      <w:r w:rsidR="003D6A36">
        <w:rPr>
          <w:sz w:val="22"/>
          <w:szCs w:val="22"/>
        </w:rPr>
        <w:t>politikā</w:t>
      </w:r>
      <w:r w:rsidR="003D6A36" w:rsidRPr="00A912BC">
        <w:rPr>
          <w:sz w:val="22"/>
          <w:szCs w:val="22"/>
        </w:rPr>
        <w:t xml:space="preserve"> </w:t>
      </w:r>
      <w:r w:rsidRPr="00A912BC">
        <w:rPr>
          <w:sz w:val="22"/>
          <w:szCs w:val="22"/>
        </w:rPr>
        <w:t>noteikt</w:t>
      </w:r>
      <w:r w:rsidR="006D60A9">
        <w:rPr>
          <w:sz w:val="22"/>
          <w:szCs w:val="22"/>
        </w:rPr>
        <w:t>ās</w:t>
      </w:r>
      <w:r w:rsidRPr="00A912BC">
        <w:rPr>
          <w:sz w:val="22"/>
          <w:szCs w:val="22"/>
        </w:rPr>
        <w:t xml:space="preserve"> dāvan</w:t>
      </w:r>
      <w:r w:rsidR="006D60A9">
        <w:rPr>
          <w:sz w:val="22"/>
          <w:szCs w:val="22"/>
        </w:rPr>
        <w:t xml:space="preserve">as un </w:t>
      </w:r>
      <w:r w:rsidRPr="00A912BC">
        <w:rPr>
          <w:sz w:val="22"/>
          <w:szCs w:val="22"/>
        </w:rPr>
        <w:t xml:space="preserve">pieņemt lēmumus par </w:t>
      </w:r>
      <w:r w:rsidR="006D60A9">
        <w:rPr>
          <w:sz w:val="22"/>
          <w:szCs w:val="22"/>
        </w:rPr>
        <w:t>to</w:t>
      </w:r>
      <w:r w:rsidRPr="00A912BC">
        <w:rPr>
          <w:sz w:val="22"/>
          <w:szCs w:val="22"/>
        </w:rPr>
        <w:t xml:space="preserve"> izmantošanu, kā arī izskatīt </w:t>
      </w:r>
      <w:r w:rsidR="006D60A9">
        <w:rPr>
          <w:sz w:val="22"/>
          <w:szCs w:val="22"/>
        </w:rPr>
        <w:t>t</w:t>
      </w:r>
      <w:r w:rsidRPr="00A912BC">
        <w:rPr>
          <w:sz w:val="22"/>
          <w:szCs w:val="22"/>
        </w:rPr>
        <w:t>rauksmes cēlēj</w:t>
      </w:r>
      <w:r w:rsidR="006D60A9">
        <w:rPr>
          <w:sz w:val="22"/>
          <w:szCs w:val="22"/>
        </w:rPr>
        <w:t>u</w:t>
      </w:r>
      <w:r w:rsidRPr="00A912BC">
        <w:rPr>
          <w:sz w:val="22"/>
          <w:szCs w:val="22"/>
        </w:rPr>
        <w:t xml:space="preserve"> ziņojumus.</w:t>
      </w:r>
    </w:p>
    <w:p w14:paraId="0D4B3A87" w14:textId="7781D558" w:rsidR="006F0BFB" w:rsidRPr="00A912BC" w:rsidRDefault="006F0BFB" w:rsidP="00DE0DCE">
      <w:pPr>
        <w:numPr>
          <w:ilvl w:val="1"/>
          <w:numId w:val="1"/>
        </w:numPr>
        <w:tabs>
          <w:tab w:val="clear" w:pos="1250"/>
        </w:tabs>
        <w:ind w:left="709" w:hanging="425"/>
        <w:jc w:val="both"/>
        <w:rPr>
          <w:i/>
          <w:sz w:val="22"/>
          <w:szCs w:val="22"/>
        </w:rPr>
      </w:pPr>
      <w:r w:rsidRPr="00A912BC">
        <w:rPr>
          <w:sz w:val="22"/>
          <w:szCs w:val="22"/>
        </w:rPr>
        <w:t xml:space="preserve">Komisiju izveido un tās sastāvu apstiprina ar VNĪ valdes priekšsēdētāja rīkojumu. </w:t>
      </w:r>
    </w:p>
    <w:p w14:paraId="1A110C5C" w14:textId="4AE2882E" w:rsidR="006F0BFB" w:rsidRPr="00A912BC" w:rsidRDefault="006F0BFB" w:rsidP="00DE0DCE">
      <w:pPr>
        <w:numPr>
          <w:ilvl w:val="1"/>
          <w:numId w:val="1"/>
        </w:numPr>
        <w:tabs>
          <w:tab w:val="clear" w:pos="1250"/>
        </w:tabs>
        <w:ind w:left="709" w:hanging="425"/>
        <w:jc w:val="both"/>
        <w:rPr>
          <w:i/>
          <w:sz w:val="22"/>
          <w:szCs w:val="22"/>
        </w:rPr>
      </w:pPr>
      <w:r w:rsidRPr="00A912BC">
        <w:rPr>
          <w:sz w:val="22"/>
          <w:szCs w:val="22"/>
        </w:rPr>
        <w:t xml:space="preserve">Komisijā ir ne mazāk kā </w:t>
      </w:r>
      <w:r w:rsidR="006D60A9">
        <w:rPr>
          <w:sz w:val="22"/>
          <w:szCs w:val="22"/>
        </w:rPr>
        <w:t>pieci</w:t>
      </w:r>
      <w:r w:rsidRPr="00A912BC">
        <w:rPr>
          <w:sz w:val="22"/>
          <w:szCs w:val="22"/>
        </w:rPr>
        <w:t xml:space="preserve"> locekļi.</w:t>
      </w:r>
    </w:p>
    <w:p w14:paraId="1B13EB8F" w14:textId="6E53E437" w:rsidR="006F0BFB" w:rsidRPr="00A912BC" w:rsidRDefault="006F0BFB" w:rsidP="00DE0DCE">
      <w:pPr>
        <w:numPr>
          <w:ilvl w:val="1"/>
          <w:numId w:val="1"/>
        </w:numPr>
        <w:tabs>
          <w:tab w:val="clear" w:pos="1250"/>
        </w:tabs>
        <w:ind w:left="709" w:hanging="425"/>
        <w:jc w:val="both"/>
        <w:rPr>
          <w:sz w:val="22"/>
          <w:szCs w:val="22"/>
        </w:rPr>
      </w:pPr>
      <w:r w:rsidRPr="00A912BC">
        <w:rPr>
          <w:sz w:val="22"/>
          <w:szCs w:val="22"/>
        </w:rPr>
        <w:t xml:space="preserve">Komisija savu darbību veic saskaņā ar Latvijas Republikas normatīvajiem aktiem, </w:t>
      </w:r>
      <w:r w:rsidR="006D60A9">
        <w:rPr>
          <w:sz w:val="22"/>
          <w:szCs w:val="22"/>
        </w:rPr>
        <w:t xml:space="preserve">Ētikas </w:t>
      </w:r>
      <w:r w:rsidR="00F523C3">
        <w:rPr>
          <w:sz w:val="22"/>
          <w:szCs w:val="22"/>
        </w:rPr>
        <w:t>politiku</w:t>
      </w:r>
      <w:r w:rsidRPr="00A912BC">
        <w:rPr>
          <w:sz w:val="22"/>
          <w:szCs w:val="22"/>
        </w:rPr>
        <w:t>, kārtību Nr.</w:t>
      </w:r>
      <w:r w:rsidR="006D60A9">
        <w:rPr>
          <w:sz w:val="22"/>
          <w:szCs w:val="22"/>
        </w:rPr>
        <w:t> </w:t>
      </w:r>
      <w:r w:rsidRPr="00A912BC">
        <w:rPr>
          <w:sz w:val="22"/>
          <w:szCs w:val="22"/>
        </w:rPr>
        <w:t>KVS K 132 “V</w:t>
      </w:r>
      <w:r w:rsidR="00AF2339">
        <w:rPr>
          <w:sz w:val="22"/>
          <w:szCs w:val="22"/>
        </w:rPr>
        <w:t xml:space="preserve">NĪ </w:t>
      </w:r>
      <w:r w:rsidRPr="00A912BC">
        <w:rPr>
          <w:sz w:val="22"/>
          <w:szCs w:val="22"/>
        </w:rPr>
        <w:t xml:space="preserve">iekšējā trauksmes celšanas sistēma”, šo nolikumu, Ministru kabineta </w:t>
      </w:r>
      <w:r w:rsidR="006D60A9">
        <w:rPr>
          <w:sz w:val="22"/>
          <w:szCs w:val="22"/>
        </w:rPr>
        <w:t xml:space="preserve">21.05.2013. </w:t>
      </w:r>
      <w:r w:rsidRPr="00A912BC">
        <w:rPr>
          <w:sz w:val="22"/>
          <w:szCs w:val="22"/>
        </w:rPr>
        <w:t>noteikumiem Nr.</w:t>
      </w:r>
      <w:r w:rsidR="006D60A9">
        <w:rPr>
          <w:sz w:val="22"/>
          <w:szCs w:val="22"/>
        </w:rPr>
        <w:t> </w:t>
      </w:r>
      <w:r w:rsidRPr="00A912BC">
        <w:rPr>
          <w:sz w:val="22"/>
          <w:szCs w:val="22"/>
        </w:rPr>
        <w:t>255 “</w:t>
      </w:r>
      <w:r w:rsidRPr="00A912BC">
        <w:rPr>
          <w:bCs/>
          <w:sz w:val="22"/>
          <w:szCs w:val="22"/>
        </w:rPr>
        <w:t>Kārtība, kādā reģistrējamas, novērtējamas, izmantojamas un izpērkamas diplomātiskās dāvanas un dāvanas, kas pieņemtas, pildot valsts amatpersonas pienākumus, un kas ir publiskas personas institūcijas īpašums”</w:t>
      </w:r>
      <w:r w:rsidR="006D60A9">
        <w:rPr>
          <w:bCs/>
          <w:sz w:val="22"/>
          <w:szCs w:val="22"/>
        </w:rPr>
        <w:t xml:space="preserve"> un</w:t>
      </w:r>
      <w:r w:rsidRPr="00A912BC">
        <w:rPr>
          <w:bCs/>
          <w:sz w:val="22"/>
          <w:szCs w:val="22"/>
        </w:rPr>
        <w:t xml:space="preserve"> </w:t>
      </w:r>
      <w:r w:rsidRPr="00A912BC">
        <w:rPr>
          <w:sz w:val="22"/>
          <w:szCs w:val="22"/>
        </w:rPr>
        <w:t>VNĪ valdes lēmumiem.</w:t>
      </w:r>
    </w:p>
    <w:p w14:paraId="53A2A63C" w14:textId="77777777" w:rsidR="006F0BFB" w:rsidRPr="00A912BC" w:rsidRDefault="006F0BFB" w:rsidP="00DE0DCE">
      <w:pPr>
        <w:numPr>
          <w:ilvl w:val="0"/>
          <w:numId w:val="1"/>
        </w:numPr>
        <w:tabs>
          <w:tab w:val="clear" w:pos="720"/>
        </w:tabs>
        <w:ind w:left="284" w:hanging="284"/>
        <w:jc w:val="both"/>
        <w:rPr>
          <w:b/>
          <w:sz w:val="22"/>
          <w:szCs w:val="22"/>
        </w:rPr>
      </w:pPr>
      <w:r w:rsidRPr="00A912BC">
        <w:rPr>
          <w:b/>
          <w:sz w:val="22"/>
          <w:szCs w:val="22"/>
        </w:rPr>
        <w:t>KOMISIJAS GALVENIE DARBA UZDEVUMI:</w:t>
      </w:r>
    </w:p>
    <w:p w14:paraId="21D02A95" w14:textId="06E40157"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sniegt priekšlikumus un piedalīties</w:t>
      </w:r>
      <w:r w:rsidR="006D60A9">
        <w:rPr>
          <w:sz w:val="22"/>
          <w:szCs w:val="22"/>
        </w:rPr>
        <w:t xml:space="preserve"> Ētikas</w:t>
      </w:r>
      <w:r w:rsidRPr="00A912BC">
        <w:rPr>
          <w:sz w:val="22"/>
          <w:szCs w:val="22"/>
        </w:rPr>
        <w:t xml:space="preserve"> </w:t>
      </w:r>
      <w:r w:rsidR="00DE335A">
        <w:rPr>
          <w:sz w:val="22"/>
          <w:szCs w:val="22"/>
        </w:rPr>
        <w:t>politikas</w:t>
      </w:r>
      <w:r w:rsidRPr="00A912BC">
        <w:rPr>
          <w:sz w:val="22"/>
          <w:szCs w:val="22"/>
        </w:rPr>
        <w:t xml:space="preserve"> pilnveidošanā, tai skaitā ne retāk kā reizi gadā pārskatīt </w:t>
      </w:r>
      <w:r w:rsidR="006D60A9">
        <w:rPr>
          <w:sz w:val="22"/>
          <w:szCs w:val="22"/>
        </w:rPr>
        <w:t>Ē</w:t>
      </w:r>
      <w:r w:rsidRPr="00A912BC">
        <w:rPr>
          <w:sz w:val="22"/>
          <w:szCs w:val="22"/>
        </w:rPr>
        <w:t xml:space="preserve">tikas politikas normas un sniegt valdei priekšlikumus par VNĪ iekšējā regulējuma pilnveidošanu vai aktualizēšanu, ja tāds nepieciešams; </w:t>
      </w:r>
    </w:p>
    <w:p w14:paraId="49FE675A" w14:textId="7414119D"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 xml:space="preserve">izskatīt un izvērtēt iesniegtās sūdzības par VNĪ </w:t>
      </w:r>
      <w:r w:rsidR="006D60A9">
        <w:rPr>
          <w:sz w:val="22"/>
          <w:szCs w:val="22"/>
        </w:rPr>
        <w:t>d</w:t>
      </w:r>
      <w:r w:rsidRPr="00A912BC">
        <w:rPr>
          <w:sz w:val="22"/>
          <w:szCs w:val="22"/>
        </w:rPr>
        <w:t>arbinieku rīcību;</w:t>
      </w:r>
    </w:p>
    <w:p w14:paraId="3FCFBDA3" w14:textId="55949EF8"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 xml:space="preserve">sniegt atzinumu VNĪ valdei par konkrēta </w:t>
      </w:r>
      <w:r w:rsidR="006D60A9">
        <w:rPr>
          <w:sz w:val="22"/>
          <w:szCs w:val="22"/>
        </w:rPr>
        <w:t>Ē</w:t>
      </w:r>
      <w:r w:rsidRPr="00A912BC">
        <w:rPr>
          <w:sz w:val="22"/>
          <w:szCs w:val="22"/>
        </w:rPr>
        <w:t>tikas politikas normas pārkāpuma faktu;</w:t>
      </w:r>
      <w:bookmarkStart w:id="0" w:name="_Hlk8819739"/>
    </w:p>
    <w:p w14:paraId="1FAAFD2B" w14:textId="41965963" w:rsidR="006F0BFB" w:rsidRPr="00A912BC" w:rsidRDefault="006D60A9" w:rsidP="00DE0DCE">
      <w:pPr>
        <w:pStyle w:val="ListParagraph"/>
        <w:numPr>
          <w:ilvl w:val="1"/>
          <w:numId w:val="1"/>
        </w:numPr>
        <w:tabs>
          <w:tab w:val="clear" w:pos="1250"/>
        </w:tabs>
        <w:ind w:left="709" w:hanging="425"/>
        <w:contextualSpacing w:val="0"/>
        <w:jc w:val="both"/>
        <w:rPr>
          <w:sz w:val="22"/>
          <w:szCs w:val="22"/>
        </w:rPr>
      </w:pPr>
      <w:r>
        <w:rPr>
          <w:sz w:val="22"/>
          <w:szCs w:val="22"/>
        </w:rPr>
        <w:t>saņemot</w:t>
      </w:r>
      <w:r w:rsidR="006F0BFB" w:rsidRPr="00A912BC">
        <w:rPr>
          <w:sz w:val="22"/>
          <w:szCs w:val="22"/>
        </w:rPr>
        <w:t xml:space="preserve"> iesniegumu par kāda VNĪ valdes locekļ</w:t>
      </w:r>
      <w:r>
        <w:rPr>
          <w:sz w:val="22"/>
          <w:szCs w:val="22"/>
        </w:rPr>
        <w:t>a</w:t>
      </w:r>
      <w:r w:rsidR="006F0BFB" w:rsidRPr="00A912BC">
        <w:rPr>
          <w:sz w:val="22"/>
          <w:szCs w:val="22"/>
        </w:rPr>
        <w:t xml:space="preserve"> iespējamu </w:t>
      </w:r>
      <w:r>
        <w:rPr>
          <w:sz w:val="22"/>
          <w:szCs w:val="22"/>
        </w:rPr>
        <w:t>Ētikas p</w:t>
      </w:r>
      <w:r w:rsidR="006F0BFB" w:rsidRPr="00A912BC">
        <w:rPr>
          <w:sz w:val="22"/>
          <w:szCs w:val="22"/>
        </w:rPr>
        <w:t xml:space="preserve">olitikas pārkāpumu, </w:t>
      </w:r>
      <w:r>
        <w:rPr>
          <w:sz w:val="22"/>
          <w:szCs w:val="22"/>
        </w:rPr>
        <w:t>izvērtē</w:t>
      </w:r>
      <w:r w:rsidR="006F0BFB" w:rsidRPr="00A912BC">
        <w:rPr>
          <w:sz w:val="22"/>
          <w:szCs w:val="22"/>
        </w:rPr>
        <w:t xml:space="preserve"> iespējam</w:t>
      </w:r>
      <w:r>
        <w:rPr>
          <w:sz w:val="22"/>
          <w:szCs w:val="22"/>
        </w:rPr>
        <w:t>o</w:t>
      </w:r>
      <w:r w:rsidR="006F0BFB" w:rsidRPr="00A912BC">
        <w:rPr>
          <w:sz w:val="22"/>
          <w:szCs w:val="22"/>
        </w:rPr>
        <w:t xml:space="preserve"> pārkāpum</w:t>
      </w:r>
      <w:r>
        <w:rPr>
          <w:sz w:val="22"/>
          <w:szCs w:val="22"/>
        </w:rPr>
        <w:t>u</w:t>
      </w:r>
      <w:r w:rsidR="006F0BFB" w:rsidRPr="00A912BC">
        <w:rPr>
          <w:sz w:val="22"/>
          <w:szCs w:val="22"/>
        </w:rPr>
        <w:t xml:space="preserve"> atsevišķā padomes sēdē un pieņem lēmumu par VNĪ valdes locekļ</w:t>
      </w:r>
      <w:r>
        <w:rPr>
          <w:sz w:val="22"/>
          <w:szCs w:val="22"/>
        </w:rPr>
        <w:t>a</w:t>
      </w:r>
      <w:r w:rsidR="006F0BFB" w:rsidRPr="00A912BC">
        <w:rPr>
          <w:sz w:val="22"/>
          <w:szCs w:val="22"/>
        </w:rPr>
        <w:t xml:space="preserve"> atbildību par </w:t>
      </w:r>
      <w:r>
        <w:rPr>
          <w:sz w:val="22"/>
          <w:szCs w:val="22"/>
        </w:rPr>
        <w:t>Ētikas p</w:t>
      </w:r>
      <w:r w:rsidR="006F0BFB" w:rsidRPr="00A912BC">
        <w:rPr>
          <w:sz w:val="22"/>
          <w:szCs w:val="22"/>
        </w:rPr>
        <w:t xml:space="preserve">olitikas pārkāpumiem atbilstoši </w:t>
      </w:r>
      <w:r w:rsidRPr="00A912BC">
        <w:rPr>
          <w:sz w:val="22"/>
          <w:szCs w:val="22"/>
        </w:rPr>
        <w:t>L</w:t>
      </w:r>
      <w:r>
        <w:rPr>
          <w:sz w:val="22"/>
          <w:szCs w:val="22"/>
        </w:rPr>
        <w:t>atvijas Republikā</w:t>
      </w:r>
      <w:r w:rsidRPr="00A912BC">
        <w:rPr>
          <w:sz w:val="22"/>
          <w:szCs w:val="22"/>
        </w:rPr>
        <w:t xml:space="preserve"> spēkā esošajiem normatīvajiem aktiem</w:t>
      </w:r>
      <w:r>
        <w:rPr>
          <w:sz w:val="22"/>
          <w:szCs w:val="22"/>
        </w:rPr>
        <w:t xml:space="preserve"> un</w:t>
      </w:r>
      <w:r w:rsidRPr="00A912BC">
        <w:rPr>
          <w:sz w:val="22"/>
          <w:szCs w:val="22"/>
        </w:rPr>
        <w:t xml:space="preserve"> </w:t>
      </w:r>
      <w:r w:rsidR="006F0BFB" w:rsidRPr="00A912BC">
        <w:rPr>
          <w:sz w:val="22"/>
          <w:szCs w:val="22"/>
        </w:rPr>
        <w:t>VNĪ iekšējiem normatīvajiem aktiem vai lietas izbeigšanu;</w:t>
      </w:r>
    </w:p>
    <w:p w14:paraId="7DBF241F" w14:textId="1A1149B4"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ja kādam no VNĪ darbiniekiem vai VNĪ valdes locekļiem ir informācija par kāda VNĪ padomes locekļ</w:t>
      </w:r>
      <w:r w:rsidR="006D60A9">
        <w:rPr>
          <w:sz w:val="22"/>
          <w:szCs w:val="22"/>
        </w:rPr>
        <w:t>a</w:t>
      </w:r>
      <w:r w:rsidRPr="00A912BC">
        <w:rPr>
          <w:sz w:val="22"/>
          <w:szCs w:val="22"/>
        </w:rPr>
        <w:t xml:space="preserve"> iespējamu </w:t>
      </w:r>
      <w:r w:rsidR="006D60A9">
        <w:rPr>
          <w:sz w:val="22"/>
          <w:szCs w:val="22"/>
        </w:rPr>
        <w:t>Ē</w:t>
      </w:r>
      <w:r w:rsidRPr="00A912BC">
        <w:rPr>
          <w:sz w:val="22"/>
          <w:szCs w:val="22"/>
        </w:rPr>
        <w:t>tikas politik</w:t>
      </w:r>
      <w:r w:rsidR="006D60A9">
        <w:rPr>
          <w:sz w:val="22"/>
          <w:szCs w:val="22"/>
        </w:rPr>
        <w:t>as</w:t>
      </w:r>
      <w:r w:rsidRPr="00A912BC">
        <w:rPr>
          <w:sz w:val="22"/>
          <w:szCs w:val="22"/>
        </w:rPr>
        <w:t xml:space="preserve"> pārkāpumu, tas ar iesniegumu vēršas pie VNĪ kapitāldaļu turētāja pārstāvja;</w:t>
      </w:r>
    </w:p>
    <w:bookmarkEnd w:id="0"/>
    <w:p w14:paraId="28D9C0BC" w14:textId="2D5F81EC" w:rsidR="006F0BFB" w:rsidRPr="00A912BC" w:rsidRDefault="00FF781B" w:rsidP="00DE0DCE">
      <w:pPr>
        <w:pStyle w:val="ListParagraph"/>
        <w:numPr>
          <w:ilvl w:val="1"/>
          <w:numId w:val="1"/>
        </w:numPr>
        <w:tabs>
          <w:tab w:val="clear" w:pos="1250"/>
        </w:tabs>
        <w:ind w:left="709" w:hanging="425"/>
        <w:contextualSpacing w:val="0"/>
        <w:jc w:val="both"/>
        <w:rPr>
          <w:sz w:val="22"/>
          <w:szCs w:val="22"/>
        </w:rPr>
      </w:pPr>
      <w:r>
        <w:rPr>
          <w:sz w:val="22"/>
          <w:szCs w:val="22"/>
        </w:rPr>
        <w:t>reģistrēt un novērtēt</w:t>
      </w:r>
      <w:r w:rsidRPr="00A912BC">
        <w:rPr>
          <w:sz w:val="22"/>
          <w:szCs w:val="22"/>
        </w:rPr>
        <w:t xml:space="preserve"> </w:t>
      </w:r>
      <w:r>
        <w:rPr>
          <w:sz w:val="22"/>
          <w:szCs w:val="22"/>
        </w:rPr>
        <w:t>Ē</w:t>
      </w:r>
      <w:r w:rsidR="006F0BFB" w:rsidRPr="00A912BC">
        <w:rPr>
          <w:sz w:val="22"/>
          <w:szCs w:val="22"/>
        </w:rPr>
        <w:t>tikas politikā noteikt</w:t>
      </w:r>
      <w:r>
        <w:rPr>
          <w:sz w:val="22"/>
          <w:szCs w:val="22"/>
        </w:rPr>
        <w:t>ās</w:t>
      </w:r>
      <w:r w:rsidR="006F0BFB" w:rsidRPr="00A912BC">
        <w:rPr>
          <w:sz w:val="22"/>
          <w:szCs w:val="22"/>
        </w:rPr>
        <w:t xml:space="preserve"> dāvan</w:t>
      </w:r>
      <w:r>
        <w:rPr>
          <w:sz w:val="22"/>
          <w:szCs w:val="22"/>
        </w:rPr>
        <w:t>as</w:t>
      </w:r>
      <w:r w:rsidR="006F0BFB" w:rsidRPr="00A912BC">
        <w:rPr>
          <w:sz w:val="22"/>
          <w:szCs w:val="22"/>
        </w:rPr>
        <w:t xml:space="preserve"> un pieņemt lēmumus par dāvanu izmantošanu atbilstoši Ministru kabineta </w:t>
      </w:r>
      <w:r>
        <w:rPr>
          <w:sz w:val="22"/>
          <w:szCs w:val="22"/>
        </w:rPr>
        <w:t xml:space="preserve">21.05.2023. </w:t>
      </w:r>
      <w:r w:rsidR="006F0BFB" w:rsidRPr="00A912BC">
        <w:rPr>
          <w:sz w:val="22"/>
          <w:szCs w:val="22"/>
        </w:rPr>
        <w:t>noteikumiem Nr.</w:t>
      </w:r>
      <w:r>
        <w:rPr>
          <w:sz w:val="22"/>
          <w:szCs w:val="22"/>
        </w:rPr>
        <w:t xml:space="preserve"> </w:t>
      </w:r>
      <w:r w:rsidR="006F0BFB" w:rsidRPr="00A912BC">
        <w:rPr>
          <w:sz w:val="22"/>
          <w:szCs w:val="22"/>
        </w:rPr>
        <w:t>255 “</w:t>
      </w:r>
      <w:r w:rsidR="006F0BFB" w:rsidRPr="00A912BC">
        <w:rPr>
          <w:bCs/>
          <w:sz w:val="22"/>
          <w:szCs w:val="22"/>
        </w:rPr>
        <w:t>Kārtība, kādā reģistrējamas, novērtējamas, izmantojamas un izpērkamas diplomātiskās dāvanas un dāvanas, kas pieņemtas, pildot valsts amatpersonas pienākumus, un kas ir publiskas personas institūcijas īpašums”.</w:t>
      </w:r>
    </w:p>
    <w:p w14:paraId="222B25B4" w14:textId="77777777" w:rsidR="006F0BFB" w:rsidRPr="00A912BC" w:rsidRDefault="006F0BFB" w:rsidP="00DE0DCE">
      <w:pPr>
        <w:pStyle w:val="ListParagraph"/>
        <w:numPr>
          <w:ilvl w:val="0"/>
          <w:numId w:val="1"/>
        </w:numPr>
        <w:tabs>
          <w:tab w:val="clear" w:pos="720"/>
        </w:tabs>
        <w:ind w:left="284" w:hanging="284"/>
        <w:contextualSpacing w:val="0"/>
        <w:jc w:val="both"/>
        <w:rPr>
          <w:b/>
          <w:sz w:val="22"/>
          <w:szCs w:val="22"/>
        </w:rPr>
      </w:pPr>
      <w:r w:rsidRPr="00A912BC">
        <w:rPr>
          <w:b/>
          <w:sz w:val="22"/>
          <w:szCs w:val="22"/>
        </w:rPr>
        <w:t>KOMISIJAS TIESĪBAS:</w:t>
      </w:r>
    </w:p>
    <w:p w14:paraId="6C523697" w14:textId="77777777"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savas kompetences ietvaros pieprasīt un saņemt informāciju no VNĪ darbiniekiem;</w:t>
      </w:r>
    </w:p>
    <w:p w14:paraId="290534A5" w14:textId="4407FABA"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uzaicināt VNĪ darbiniekus uz komisijas sēdi informācijas un priekšlikumu sniegšanai ētikas jomā;</w:t>
      </w:r>
    </w:p>
    <w:p w14:paraId="47C16619" w14:textId="77777777"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lemt par priekšlikumiem ētikas un personālvadību reglamentējošo iekšējo normatīvo aktu pilnveidošanai un uzlabošanai;</w:t>
      </w:r>
    </w:p>
    <w:p w14:paraId="6176A3D9" w14:textId="79A6DCDD"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atkarībā no pārkāpuma rakstura vērsties pie VNĪ valdes priekšsēdētāja vai atbildīgā valdes locekļa ar ierosinājumu par disciplinārsoda piemērošanu pret darbinieku, kurš pārkāpis</w:t>
      </w:r>
      <w:r w:rsidR="00FF781B">
        <w:rPr>
          <w:sz w:val="22"/>
          <w:szCs w:val="22"/>
        </w:rPr>
        <w:t xml:space="preserve"> Ētikas</w:t>
      </w:r>
      <w:r w:rsidRPr="00A912BC">
        <w:rPr>
          <w:sz w:val="22"/>
          <w:szCs w:val="22"/>
        </w:rPr>
        <w:t xml:space="preserve"> </w:t>
      </w:r>
      <w:r w:rsidR="00654BD8">
        <w:rPr>
          <w:sz w:val="22"/>
          <w:szCs w:val="22"/>
        </w:rPr>
        <w:t>politikas</w:t>
      </w:r>
      <w:r w:rsidR="00FF781B">
        <w:rPr>
          <w:sz w:val="22"/>
          <w:szCs w:val="22"/>
        </w:rPr>
        <w:t xml:space="preserve"> </w:t>
      </w:r>
      <w:r w:rsidRPr="00A912BC">
        <w:rPr>
          <w:sz w:val="22"/>
          <w:szCs w:val="22"/>
        </w:rPr>
        <w:t>normas;</w:t>
      </w:r>
    </w:p>
    <w:p w14:paraId="1F78A2B6" w14:textId="2BD18E70"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 xml:space="preserve">pieņemt lēmumus par dāvanu izmantošanu atbilstoši Ministru kabineta </w:t>
      </w:r>
      <w:r w:rsidR="00FF781B" w:rsidRPr="00A912BC">
        <w:rPr>
          <w:sz w:val="22"/>
          <w:szCs w:val="22"/>
        </w:rPr>
        <w:t xml:space="preserve">21.05.2013. </w:t>
      </w:r>
      <w:r w:rsidRPr="00A912BC">
        <w:rPr>
          <w:sz w:val="22"/>
          <w:szCs w:val="22"/>
        </w:rPr>
        <w:t>noteikumiem Nr.</w:t>
      </w:r>
      <w:r w:rsidR="00FF781B">
        <w:rPr>
          <w:sz w:val="22"/>
          <w:szCs w:val="22"/>
        </w:rPr>
        <w:t> </w:t>
      </w:r>
      <w:r w:rsidRPr="00A912BC">
        <w:rPr>
          <w:sz w:val="22"/>
          <w:szCs w:val="22"/>
        </w:rPr>
        <w:t>255 “</w:t>
      </w:r>
      <w:r w:rsidRPr="00A912BC">
        <w:rPr>
          <w:bCs/>
          <w:sz w:val="22"/>
          <w:szCs w:val="22"/>
        </w:rPr>
        <w:t>Kārtība, kādā reģistrējamas, novērtējamas, izmantojamas un izpērkamas diplomātiskās dāvanas un dāvanas, kas pieņemtas, pildot valsts amatpersonas pienākumus, un kas ir publiskas personas institūcijas īpašums”</w:t>
      </w:r>
      <w:r w:rsidR="00FF781B">
        <w:rPr>
          <w:bCs/>
          <w:sz w:val="22"/>
          <w:szCs w:val="22"/>
        </w:rPr>
        <w:t>;</w:t>
      </w:r>
    </w:p>
    <w:p w14:paraId="7206E2A7" w14:textId="76B7FA4A" w:rsidR="006F0BFB" w:rsidRPr="00A912BC" w:rsidRDefault="006F0BFB" w:rsidP="00DE0DCE">
      <w:pPr>
        <w:pStyle w:val="ListParagraph"/>
        <w:numPr>
          <w:ilvl w:val="1"/>
          <w:numId w:val="1"/>
        </w:numPr>
        <w:tabs>
          <w:tab w:val="clear" w:pos="1250"/>
        </w:tabs>
        <w:ind w:left="709" w:hanging="425"/>
        <w:contextualSpacing w:val="0"/>
        <w:jc w:val="both"/>
        <w:rPr>
          <w:sz w:val="22"/>
          <w:szCs w:val="22"/>
        </w:rPr>
      </w:pPr>
      <w:r w:rsidRPr="00A912BC">
        <w:rPr>
          <w:bCs/>
          <w:sz w:val="22"/>
          <w:szCs w:val="22"/>
        </w:rPr>
        <w:t xml:space="preserve">izskatīt pēc būtības </w:t>
      </w:r>
      <w:r w:rsidR="00FF781B">
        <w:rPr>
          <w:bCs/>
          <w:sz w:val="22"/>
          <w:szCs w:val="22"/>
        </w:rPr>
        <w:t>t</w:t>
      </w:r>
      <w:r w:rsidRPr="00A912BC">
        <w:rPr>
          <w:bCs/>
          <w:sz w:val="22"/>
          <w:szCs w:val="22"/>
        </w:rPr>
        <w:t>rauksmes cēlēj</w:t>
      </w:r>
      <w:r w:rsidR="00FF781B">
        <w:rPr>
          <w:bCs/>
          <w:sz w:val="22"/>
          <w:szCs w:val="22"/>
        </w:rPr>
        <w:t>u</w:t>
      </w:r>
      <w:r w:rsidRPr="00A912BC">
        <w:rPr>
          <w:bCs/>
          <w:sz w:val="22"/>
          <w:szCs w:val="22"/>
        </w:rPr>
        <w:t xml:space="preserve"> ziņojumus </w:t>
      </w:r>
      <w:r w:rsidRPr="00A912BC">
        <w:rPr>
          <w:sz w:val="22"/>
          <w:szCs w:val="22"/>
        </w:rPr>
        <w:t>un, konstatē</w:t>
      </w:r>
      <w:r w:rsidR="00FF781B">
        <w:rPr>
          <w:sz w:val="22"/>
          <w:szCs w:val="22"/>
        </w:rPr>
        <w:t>jot</w:t>
      </w:r>
      <w:r w:rsidRPr="00A912BC">
        <w:rPr>
          <w:sz w:val="22"/>
          <w:szCs w:val="22"/>
        </w:rPr>
        <w:t xml:space="preserve"> pārkāpum</w:t>
      </w:r>
      <w:r w:rsidR="00FF781B">
        <w:rPr>
          <w:sz w:val="22"/>
          <w:szCs w:val="22"/>
        </w:rPr>
        <w:t>u</w:t>
      </w:r>
      <w:r w:rsidRPr="00A912BC">
        <w:rPr>
          <w:sz w:val="22"/>
          <w:szCs w:val="22"/>
        </w:rPr>
        <w:t xml:space="preserve">, sniegt valdei atzinumu </w:t>
      </w:r>
      <w:r w:rsidR="00FF781B">
        <w:rPr>
          <w:sz w:val="22"/>
          <w:szCs w:val="22"/>
        </w:rPr>
        <w:t xml:space="preserve">lēmuma pieņemšanai </w:t>
      </w:r>
      <w:r w:rsidRPr="00A912BC">
        <w:rPr>
          <w:sz w:val="22"/>
          <w:szCs w:val="22"/>
        </w:rPr>
        <w:t>par atbildības piemērošanu saskaņā ar VNĪ iekšējiem normatīvajiem aktiem vai lietas izbeigšanu</w:t>
      </w:r>
      <w:r w:rsidR="00FF781B">
        <w:rPr>
          <w:sz w:val="22"/>
          <w:szCs w:val="22"/>
        </w:rPr>
        <w:t>;</w:t>
      </w:r>
    </w:p>
    <w:p w14:paraId="0D3205E6" w14:textId="6835B8D1" w:rsidR="006F0BFB" w:rsidRDefault="006F0BFB" w:rsidP="00DE0DCE">
      <w:pPr>
        <w:pStyle w:val="ListParagraph"/>
        <w:numPr>
          <w:ilvl w:val="1"/>
          <w:numId w:val="1"/>
        </w:numPr>
        <w:tabs>
          <w:tab w:val="clear" w:pos="1250"/>
        </w:tabs>
        <w:ind w:left="709" w:hanging="425"/>
        <w:contextualSpacing w:val="0"/>
        <w:jc w:val="both"/>
        <w:rPr>
          <w:sz w:val="22"/>
          <w:szCs w:val="22"/>
        </w:rPr>
      </w:pPr>
      <w:r w:rsidRPr="00A912BC">
        <w:rPr>
          <w:sz w:val="22"/>
          <w:szCs w:val="22"/>
        </w:rPr>
        <w:t xml:space="preserve">sniegt konsultācijas par </w:t>
      </w:r>
      <w:r w:rsidR="00FF781B">
        <w:rPr>
          <w:sz w:val="22"/>
          <w:szCs w:val="22"/>
        </w:rPr>
        <w:t xml:space="preserve">Ētikas </w:t>
      </w:r>
      <w:r w:rsidR="00654BD8">
        <w:rPr>
          <w:sz w:val="22"/>
          <w:szCs w:val="22"/>
        </w:rPr>
        <w:t xml:space="preserve">politikas </w:t>
      </w:r>
      <w:r w:rsidRPr="00A912BC">
        <w:rPr>
          <w:sz w:val="22"/>
          <w:szCs w:val="22"/>
        </w:rPr>
        <w:t xml:space="preserve">normām un to pārkāpumiem un kārtību </w:t>
      </w:r>
      <w:r w:rsidR="00FF781B">
        <w:rPr>
          <w:sz w:val="22"/>
          <w:szCs w:val="22"/>
        </w:rPr>
        <w:t xml:space="preserve">Nr. </w:t>
      </w:r>
      <w:r w:rsidR="00982C20">
        <w:rPr>
          <w:sz w:val="22"/>
          <w:szCs w:val="22"/>
        </w:rPr>
        <w:t xml:space="preserve">KVS K 132 </w:t>
      </w:r>
      <w:r w:rsidRPr="00A912BC">
        <w:rPr>
          <w:sz w:val="22"/>
          <w:szCs w:val="22"/>
        </w:rPr>
        <w:t>“V</w:t>
      </w:r>
      <w:r w:rsidR="004D2471">
        <w:rPr>
          <w:sz w:val="22"/>
          <w:szCs w:val="22"/>
        </w:rPr>
        <w:t>NĪ</w:t>
      </w:r>
      <w:r w:rsidRPr="00A912BC">
        <w:rPr>
          <w:sz w:val="22"/>
          <w:szCs w:val="22"/>
        </w:rPr>
        <w:t xml:space="preserve"> iekšējā trauksmes celšanas sistēma”.</w:t>
      </w:r>
    </w:p>
    <w:p w14:paraId="64AABA01" w14:textId="77777777" w:rsidR="00577B0D" w:rsidRPr="00A912BC" w:rsidRDefault="00577B0D" w:rsidP="00577B0D">
      <w:pPr>
        <w:pStyle w:val="ListParagraph"/>
        <w:ind w:left="709"/>
        <w:contextualSpacing w:val="0"/>
        <w:jc w:val="both"/>
        <w:rPr>
          <w:sz w:val="22"/>
          <w:szCs w:val="22"/>
        </w:rPr>
      </w:pPr>
    </w:p>
    <w:p w14:paraId="02D3F633" w14:textId="77777777" w:rsidR="006F0BFB" w:rsidRPr="00A912BC" w:rsidRDefault="006F0BFB" w:rsidP="006F0BFB">
      <w:pPr>
        <w:numPr>
          <w:ilvl w:val="0"/>
          <w:numId w:val="1"/>
        </w:numPr>
        <w:tabs>
          <w:tab w:val="clear" w:pos="720"/>
        </w:tabs>
        <w:spacing w:after="120"/>
        <w:ind w:left="284" w:hanging="284"/>
        <w:jc w:val="both"/>
        <w:rPr>
          <w:sz w:val="22"/>
          <w:szCs w:val="22"/>
        </w:rPr>
      </w:pPr>
      <w:r w:rsidRPr="00A912BC">
        <w:rPr>
          <w:b/>
          <w:sz w:val="22"/>
          <w:szCs w:val="22"/>
        </w:rPr>
        <w:lastRenderedPageBreak/>
        <w:t>KOMISIJAS DARBĪBA</w:t>
      </w:r>
    </w:p>
    <w:p w14:paraId="1898B8DA" w14:textId="4C32C126" w:rsidR="006F0BFB" w:rsidRPr="00A912BC" w:rsidRDefault="006F0BFB" w:rsidP="00A912BC">
      <w:pPr>
        <w:pStyle w:val="ListParagraph"/>
        <w:numPr>
          <w:ilvl w:val="1"/>
          <w:numId w:val="1"/>
        </w:numPr>
        <w:shd w:val="clear" w:color="auto" w:fill="FFFFFF" w:themeFill="background1"/>
        <w:tabs>
          <w:tab w:val="clear" w:pos="1250"/>
        </w:tabs>
        <w:ind w:left="709" w:hanging="425"/>
        <w:contextualSpacing w:val="0"/>
        <w:jc w:val="both"/>
        <w:rPr>
          <w:sz w:val="22"/>
          <w:szCs w:val="22"/>
        </w:rPr>
      </w:pPr>
      <w:r w:rsidRPr="00A912BC">
        <w:rPr>
          <w:sz w:val="22"/>
          <w:szCs w:val="22"/>
        </w:rPr>
        <w:t xml:space="preserve">Komisijas darbu vada </w:t>
      </w:r>
      <w:r w:rsidR="00FF781B">
        <w:rPr>
          <w:sz w:val="22"/>
          <w:szCs w:val="22"/>
        </w:rPr>
        <w:t>k</w:t>
      </w:r>
      <w:r w:rsidRPr="00A912BC">
        <w:rPr>
          <w:sz w:val="22"/>
          <w:szCs w:val="22"/>
        </w:rPr>
        <w:t xml:space="preserve">omisijas priekšsēdētājs. Komisijas priekšsēdētājs ir tiesīgs dot rīkojumus ikvienam </w:t>
      </w:r>
      <w:r w:rsidR="00FF781B">
        <w:rPr>
          <w:sz w:val="22"/>
          <w:szCs w:val="22"/>
        </w:rPr>
        <w:t>k</w:t>
      </w:r>
      <w:r w:rsidRPr="00A912BC">
        <w:rPr>
          <w:sz w:val="22"/>
          <w:szCs w:val="22"/>
        </w:rPr>
        <w:t xml:space="preserve">omisijas loceklim. </w:t>
      </w:r>
    </w:p>
    <w:p w14:paraId="35F85120" w14:textId="7F3078B6" w:rsidR="006F0BFB" w:rsidRPr="00A912BC" w:rsidRDefault="006F0BFB" w:rsidP="00A912BC">
      <w:pPr>
        <w:pStyle w:val="ListParagraph"/>
        <w:numPr>
          <w:ilvl w:val="1"/>
          <w:numId w:val="1"/>
        </w:numPr>
        <w:tabs>
          <w:tab w:val="clear" w:pos="1250"/>
        </w:tabs>
        <w:ind w:left="709" w:hanging="425"/>
        <w:contextualSpacing w:val="0"/>
        <w:jc w:val="both"/>
        <w:rPr>
          <w:sz w:val="22"/>
          <w:szCs w:val="22"/>
        </w:rPr>
      </w:pPr>
      <w:r w:rsidRPr="00A912BC">
        <w:rPr>
          <w:sz w:val="22"/>
          <w:szCs w:val="22"/>
        </w:rPr>
        <w:t xml:space="preserve">Komisijas priekšsēdētājs ir atbildīgs par </w:t>
      </w:r>
      <w:r w:rsidR="00FF781B">
        <w:rPr>
          <w:sz w:val="22"/>
          <w:szCs w:val="22"/>
        </w:rPr>
        <w:t>k</w:t>
      </w:r>
      <w:r w:rsidRPr="00A912BC">
        <w:rPr>
          <w:sz w:val="22"/>
          <w:szCs w:val="22"/>
        </w:rPr>
        <w:t xml:space="preserve">omisijas uzdevumu savlaicīgu un kvalitatīvu izpildi un </w:t>
      </w:r>
      <w:r w:rsidR="00FF781B">
        <w:rPr>
          <w:sz w:val="22"/>
          <w:szCs w:val="22"/>
        </w:rPr>
        <w:t>k</w:t>
      </w:r>
      <w:r w:rsidRPr="00A912BC">
        <w:rPr>
          <w:sz w:val="22"/>
          <w:szCs w:val="22"/>
        </w:rPr>
        <w:t>omisijas sagatavoto dokumentu atbilstību likumiem un normatīvajiem aktiem.</w:t>
      </w:r>
    </w:p>
    <w:p w14:paraId="29DCF945" w14:textId="51323D07" w:rsidR="004F6B0C" w:rsidRPr="00A912BC" w:rsidRDefault="002B3FF2" w:rsidP="00A912BC">
      <w:pPr>
        <w:pStyle w:val="ListParagraph"/>
        <w:numPr>
          <w:ilvl w:val="1"/>
          <w:numId w:val="1"/>
        </w:numPr>
        <w:tabs>
          <w:tab w:val="clear" w:pos="1250"/>
        </w:tabs>
        <w:ind w:left="709" w:hanging="425"/>
        <w:contextualSpacing w:val="0"/>
        <w:jc w:val="both"/>
        <w:rPr>
          <w:sz w:val="22"/>
          <w:szCs w:val="22"/>
        </w:rPr>
      </w:pPr>
      <w:r w:rsidRPr="00A912BC">
        <w:rPr>
          <w:sz w:val="22"/>
          <w:szCs w:val="22"/>
          <w:shd w:val="clear" w:color="auto" w:fill="BFBFBF" w:themeFill="background1" w:themeFillShade="BF"/>
        </w:rPr>
        <w:t>Korespondenci</w:t>
      </w:r>
      <w:r w:rsidR="00C40C54" w:rsidRPr="00A912BC">
        <w:rPr>
          <w:sz w:val="22"/>
          <w:szCs w:val="22"/>
          <w:shd w:val="clear" w:color="auto" w:fill="BFBFBF" w:themeFill="background1" w:themeFillShade="BF"/>
        </w:rPr>
        <w:t>, kas attiecas uz</w:t>
      </w:r>
      <w:r w:rsidR="00C20942" w:rsidRPr="00A912BC">
        <w:rPr>
          <w:sz w:val="22"/>
          <w:szCs w:val="22"/>
          <w:shd w:val="clear" w:color="auto" w:fill="BFBFBF" w:themeFill="background1" w:themeFillShade="BF"/>
        </w:rPr>
        <w:t xml:space="preserve"> </w:t>
      </w:r>
      <w:r w:rsidR="00FF781B">
        <w:rPr>
          <w:sz w:val="22"/>
          <w:szCs w:val="22"/>
          <w:shd w:val="clear" w:color="auto" w:fill="BFBFBF" w:themeFill="background1" w:themeFillShade="BF"/>
        </w:rPr>
        <w:t>k</w:t>
      </w:r>
      <w:r w:rsidR="00C20942" w:rsidRPr="00A912BC">
        <w:rPr>
          <w:sz w:val="22"/>
          <w:szCs w:val="22"/>
          <w:shd w:val="clear" w:color="auto" w:fill="BFBFBF" w:themeFill="background1" w:themeFillShade="BF"/>
        </w:rPr>
        <w:t>omisijai piekritīgiem jautājumiem</w:t>
      </w:r>
      <w:r w:rsidR="00C40C54" w:rsidRPr="00A912BC">
        <w:rPr>
          <w:sz w:val="22"/>
          <w:szCs w:val="22"/>
          <w:shd w:val="clear" w:color="auto" w:fill="BFBFBF" w:themeFill="background1" w:themeFillShade="BF"/>
        </w:rPr>
        <w:t xml:space="preserve"> un saziņu ar fiziskām vai juridiskām person</w:t>
      </w:r>
      <w:r w:rsidR="00C25D22" w:rsidRPr="00A912BC">
        <w:rPr>
          <w:sz w:val="22"/>
          <w:szCs w:val="22"/>
          <w:shd w:val="clear" w:color="auto" w:fill="BFBFBF" w:themeFill="background1" w:themeFillShade="BF"/>
        </w:rPr>
        <w:t xml:space="preserve">ām, </w:t>
      </w:r>
      <w:r w:rsidR="00FF781B">
        <w:rPr>
          <w:sz w:val="22"/>
          <w:szCs w:val="22"/>
          <w:shd w:val="clear" w:color="auto" w:fill="BFBFBF" w:themeFill="background1" w:themeFillShade="BF"/>
        </w:rPr>
        <w:t>k</w:t>
      </w:r>
      <w:r w:rsidR="00C25D22" w:rsidRPr="00A912BC">
        <w:rPr>
          <w:sz w:val="22"/>
          <w:szCs w:val="22"/>
          <w:shd w:val="clear" w:color="auto" w:fill="BFBFBF" w:themeFill="background1" w:themeFillShade="BF"/>
        </w:rPr>
        <w:t xml:space="preserve">omisijas vārdā paraksta </w:t>
      </w:r>
      <w:r w:rsidR="00FF781B">
        <w:rPr>
          <w:sz w:val="22"/>
          <w:szCs w:val="22"/>
          <w:shd w:val="clear" w:color="auto" w:fill="BFBFBF" w:themeFill="background1" w:themeFillShade="BF"/>
        </w:rPr>
        <w:t>k</w:t>
      </w:r>
      <w:r w:rsidR="00C25D22" w:rsidRPr="00A912BC">
        <w:rPr>
          <w:sz w:val="22"/>
          <w:szCs w:val="22"/>
          <w:shd w:val="clear" w:color="auto" w:fill="BFBFBF" w:themeFill="background1" w:themeFillShade="BF"/>
        </w:rPr>
        <w:t>omisijas priekšsēdētājs.</w:t>
      </w:r>
    </w:p>
    <w:p w14:paraId="124CFF83" w14:textId="098B511F" w:rsidR="006F0BFB" w:rsidRPr="00A912BC" w:rsidRDefault="006F0BFB" w:rsidP="00A912BC">
      <w:pPr>
        <w:pStyle w:val="ListParagraph"/>
        <w:numPr>
          <w:ilvl w:val="1"/>
          <w:numId w:val="1"/>
        </w:numPr>
        <w:tabs>
          <w:tab w:val="clear" w:pos="1250"/>
        </w:tabs>
        <w:ind w:left="709" w:hanging="425"/>
        <w:contextualSpacing w:val="0"/>
        <w:jc w:val="both"/>
        <w:rPr>
          <w:sz w:val="22"/>
          <w:szCs w:val="22"/>
        </w:rPr>
      </w:pPr>
      <w:r w:rsidRPr="00A912BC">
        <w:rPr>
          <w:sz w:val="22"/>
          <w:szCs w:val="22"/>
        </w:rPr>
        <w:t xml:space="preserve">Komisijas priekšsēdētājs ir materiāli atbildīgs par </w:t>
      </w:r>
      <w:r w:rsidR="00FF781B">
        <w:rPr>
          <w:sz w:val="22"/>
          <w:szCs w:val="22"/>
        </w:rPr>
        <w:t xml:space="preserve">Ētikas </w:t>
      </w:r>
      <w:r w:rsidR="008518FB">
        <w:rPr>
          <w:sz w:val="22"/>
          <w:szCs w:val="22"/>
        </w:rPr>
        <w:t>politik</w:t>
      </w:r>
      <w:r w:rsidR="00FF781B">
        <w:rPr>
          <w:sz w:val="22"/>
          <w:szCs w:val="22"/>
        </w:rPr>
        <w:t>ā</w:t>
      </w:r>
      <w:r w:rsidR="008518FB" w:rsidRPr="00A912BC">
        <w:rPr>
          <w:sz w:val="22"/>
          <w:szCs w:val="22"/>
        </w:rPr>
        <w:t xml:space="preserve"> </w:t>
      </w:r>
      <w:r w:rsidRPr="00A912BC">
        <w:rPr>
          <w:sz w:val="22"/>
          <w:szCs w:val="22"/>
        </w:rPr>
        <w:t>noteikto dāvanu glabāšanu līdz lēmuma pieņemšanai par dāvanu izmantošanu.</w:t>
      </w:r>
    </w:p>
    <w:p w14:paraId="2EF2F1A0" w14:textId="57967326" w:rsidR="006F0BFB" w:rsidRDefault="006F0BFB" w:rsidP="00A912BC">
      <w:pPr>
        <w:pStyle w:val="ListParagraph"/>
        <w:numPr>
          <w:ilvl w:val="1"/>
          <w:numId w:val="1"/>
        </w:numPr>
        <w:tabs>
          <w:tab w:val="clear" w:pos="1250"/>
          <w:tab w:val="left" w:pos="2410"/>
        </w:tabs>
        <w:ind w:left="709" w:hanging="425"/>
        <w:contextualSpacing w:val="0"/>
        <w:jc w:val="both"/>
        <w:rPr>
          <w:sz w:val="22"/>
          <w:szCs w:val="22"/>
        </w:rPr>
      </w:pPr>
      <w:r w:rsidRPr="00A912BC">
        <w:rPr>
          <w:sz w:val="22"/>
          <w:szCs w:val="22"/>
        </w:rPr>
        <w:t xml:space="preserve">Komisijas darbu organizē </w:t>
      </w:r>
      <w:r w:rsidR="00FF781B">
        <w:rPr>
          <w:sz w:val="22"/>
          <w:szCs w:val="22"/>
        </w:rPr>
        <w:t>k</w:t>
      </w:r>
      <w:r w:rsidRPr="00A912BC">
        <w:rPr>
          <w:sz w:val="22"/>
          <w:szCs w:val="22"/>
        </w:rPr>
        <w:t xml:space="preserve">omisijas priekšsēdētājs, bet viņa prombūtnē – </w:t>
      </w:r>
      <w:r w:rsidR="00FF781B">
        <w:rPr>
          <w:sz w:val="22"/>
          <w:szCs w:val="22"/>
        </w:rPr>
        <w:t>k</w:t>
      </w:r>
      <w:r w:rsidRPr="00A912BC">
        <w:rPr>
          <w:sz w:val="22"/>
          <w:szCs w:val="22"/>
        </w:rPr>
        <w:t xml:space="preserve">omisijas priekšsēdētāja deleģēts </w:t>
      </w:r>
      <w:r w:rsidR="00FF781B">
        <w:rPr>
          <w:sz w:val="22"/>
          <w:szCs w:val="22"/>
        </w:rPr>
        <w:t>k</w:t>
      </w:r>
      <w:r w:rsidRPr="00A912BC">
        <w:rPr>
          <w:sz w:val="22"/>
          <w:szCs w:val="22"/>
        </w:rPr>
        <w:t>omisijas loceklis.</w:t>
      </w:r>
    </w:p>
    <w:p w14:paraId="0DD04C26" w14:textId="44C08FDB" w:rsidR="00E837A1" w:rsidRDefault="00E837A1" w:rsidP="00E837A1">
      <w:pPr>
        <w:pStyle w:val="ListParagraph"/>
        <w:numPr>
          <w:ilvl w:val="1"/>
          <w:numId w:val="1"/>
        </w:numPr>
        <w:shd w:val="clear" w:color="auto" w:fill="BFBFBF" w:themeFill="background1" w:themeFillShade="BF"/>
        <w:tabs>
          <w:tab w:val="clear" w:pos="1250"/>
          <w:tab w:val="left" w:pos="2410"/>
        </w:tabs>
        <w:ind w:left="709" w:hanging="425"/>
        <w:contextualSpacing w:val="0"/>
        <w:jc w:val="both"/>
        <w:rPr>
          <w:sz w:val="22"/>
          <w:szCs w:val="22"/>
        </w:rPr>
      </w:pPr>
      <w:r>
        <w:rPr>
          <w:sz w:val="22"/>
          <w:szCs w:val="22"/>
        </w:rPr>
        <w:t>Komisijas sēdes var notikt:</w:t>
      </w:r>
    </w:p>
    <w:p w14:paraId="1620B484" w14:textId="0BABE6F8" w:rsidR="00E837A1" w:rsidRDefault="00E837A1" w:rsidP="00E837A1">
      <w:pPr>
        <w:pStyle w:val="ListParagraph"/>
        <w:numPr>
          <w:ilvl w:val="2"/>
          <w:numId w:val="1"/>
        </w:numPr>
        <w:shd w:val="clear" w:color="auto" w:fill="BFBFBF" w:themeFill="background1" w:themeFillShade="BF"/>
        <w:tabs>
          <w:tab w:val="left" w:pos="2410"/>
        </w:tabs>
        <w:contextualSpacing w:val="0"/>
        <w:jc w:val="both"/>
        <w:rPr>
          <w:sz w:val="22"/>
          <w:szCs w:val="22"/>
        </w:rPr>
      </w:pPr>
      <w:r w:rsidRPr="00C408BE">
        <w:rPr>
          <w:sz w:val="22"/>
          <w:szCs w:val="22"/>
        </w:rPr>
        <w:t xml:space="preserve">klātienē VNĪ juridiskajā adresē vai citā norises vietā, ja </w:t>
      </w:r>
      <w:r>
        <w:rPr>
          <w:sz w:val="22"/>
          <w:szCs w:val="22"/>
        </w:rPr>
        <w:t>komisijas locekļi</w:t>
      </w:r>
      <w:r w:rsidRPr="00C408BE">
        <w:rPr>
          <w:sz w:val="22"/>
          <w:szCs w:val="22"/>
        </w:rPr>
        <w:t xml:space="preserve"> par to ir vienojusies un tam piekrīt visi </w:t>
      </w:r>
      <w:r>
        <w:rPr>
          <w:sz w:val="22"/>
          <w:szCs w:val="22"/>
        </w:rPr>
        <w:t>komisijas</w:t>
      </w:r>
      <w:r w:rsidRPr="00C408BE">
        <w:rPr>
          <w:sz w:val="22"/>
          <w:szCs w:val="22"/>
        </w:rPr>
        <w:t xml:space="preserve"> locekļi, izņemot prombūtnē esošos;</w:t>
      </w:r>
    </w:p>
    <w:p w14:paraId="0F18BA1F" w14:textId="3FA52FE9" w:rsidR="00E837A1" w:rsidRDefault="00E837A1" w:rsidP="00E837A1">
      <w:pPr>
        <w:pStyle w:val="ListParagraph"/>
        <w:numPr>
          <w:ilvl w:val="2"/>
          <w:numId w:val="1"/>
        </w:numPr>
        <w:shd w:val="clear" w:color="auto" w:fill="BFBFBF" w:themeFill="background1" w:themeFillShade="BF"/>
        <w:tabs>
          <w:tab w:val="left" w:pos="2410"/>
        </w:tabs>
        <w:contextualSpacing w:val="0"/>
        <w:jc w:val="both"/>
        <w:rPr>
          <w:sz w:val="22"/>
          <w:szCs w:val="22"/>
        </w:rPr>
      </w:pPr>
      <w:r w:rsidRPr="00C408BE">
        <w:rPr>
          <w:sz w:val="22"/>
          <w:szCs w:val="22"/>
        </w:rPr>
        <w:t>attālināti, izmantojot elektroniskos tiešsaistes saziņas līdzekļus;</w:t>
      </w:r>
    </w:p>
    <w:p w14:paraId="28382F56" w14:textId="2DC2BB34" w:rsidR="00E837A1" w:rsidRPr="00A912BC" w:rsidRDefault="00E837A1" w:rsidP="00E837A1">
      <w:pPr>
        <w:pStyle w:val="ListParagraph"/>
        <w:numPr>
          <w:ilvl w:val="2"/>
          <w:numId w:val="1"/>
        </w:numPr>
        <w:shd w:val="clear" w:color="auto" w:fill="BFBFBF" w:themeFill="background1" w:themeFillShade="BF"/>
        <w:tabs>
          <w:tab w:val="left" w:pos="2410"/>
        </w:tabs>
        <w:contextualSpacing w:val="0"/>
        <w:jc w:val="both"/>
        <w:rPr>
          <w:sz w:val="22"/>
          <w:szCs w:val="22"/>
        </w:rPr>
      </w:pPr>
      <w:r w:rsidRPr="00C408BE">
        <w:rPr>
          <w:sz w:val="22"/>
          <w:szCs w:val="22"/>
        </w:rPr>
        <w:t>aptaujas kārtībā, izmantojot elektroniskos saziņas līdzekļus.</w:t>
      </w:r>
    </w:p>
    <w:p w14:paraId="392C40F8" w14:textId="1B0EE119" w:rsidR="006F0BFB" w:rsidRPr="00A912BC" w:rsidRDefault="006F0BFB" w:rsidP="00A912BC">
      <w:pPr>
        <w:pStyle w:val="ListParagraph"/>
        <w:numPr>
          <w:ilvl w:val="1"/>
          <w:numId w:val="1"/>
        </w:numPr>
        <w:tabs>
          <w:tab w:val="clear" w:pos="1250"/>
        </w:tabs>
        <w:ind w:left="709" w:hanging="425"/>
        <w:contextualSpacing w:val="0"/>
        <w:jc w:val="both"/>
        <w:rPr>
          <w:sz w:val="22"/>
          <w:szCs w:val="22"/>
        </w:rPr>
      </w:pPr>
      <w:r w:rsidRPr="00A912BC">
        <w:rPr>
          <w:sz w:val="22"/>
          <w:szCs w:val="22"/>
        </w:rPr>
        <w:t>Komisija ir tiesīga pieņemt lēmumus, ja to pieņemšanā piedalās</w:t>
      </w:r>
      <w:r w:rsidR="007B1DDE">
        <w:rPr>
          <w:sz w:val="22"/>
          <w:szCs w:val="22"/>
        </w:rPr>
        <w:t xml:space="preserve"> pieci</w:t>
      </w:r>
      <w:r w:rsidRPr="00A912BC">
        <w:rPr>
          <w:sz w:val="22"/>
          <w:szCs w:val="22"/>
        </w:rPr>
        <w:t xml:space="preserve"> </w:t>
      </w:r>
      <w:r w:rsidR="00FF781B">
        <w:rPr>
          <w:sz w:val="22"/>
          <w:szCs w:val="22"/>
        </w:rPr>
        <w:t>k</w:t>
      </w:r>
      <w:r w:rsidRPr="00A912BC">
        <w:rPr>
          <w:sz w:val="22"/>
          <w:szCs w:val="22"/>
        </w:rPr>
        <w:t>omisijas locekļ</w:t>
      </w:r>
      <w:r w:rsidR="00E11002">
        <w:rPr>
          <w:sz w:val="22"/>
          <w:szCs w:val="22"/>
        </w:rPr>
        <w:t>i</w:t>
      </w:r>
      <w:r w:rsidRPr="00A912BC">
        <w:rPr>
          <w:sz w:val="22"/>
          <w:szCs w:val="22"/>
        </w:rPr>
        <w:t>.</w:t>
      </w:r>
    </w:p>
    <w:p w14:paraId="71C54C9F" w14:textId="35F6E7C3" w:rsidR="006F0BFB" w:rsidRPr="00A912BC" w:rsidRDefault="006F0BFB" w:rsidP="00A912BC">
      <w:pPr>
        <w:pStyle w:val="ListParagraph"/>
        <w:numPr>
          <w:ilvl w:val="1"/>
          <w:numId w:val="1"/>
        </w:numPr>
        <w:tabs>
          <w:tab w:val="clear" w:pos="1250"/>
        </w:tabs>
        <w:ind w:left="709" w:hanging="425"/>
        <w:contextualSpacing w:val="0"/>
        <w:jc w:val="both"/>
        <w:rPr>
          <w:sz w:val="22"/>
          <w:szCs w:val="22"/>
        </w:rPr>
      </w:pPr>
      <w:r w:rsidRPr="00A912BC">
        <w:rPr>
          <w:sz w:val="22"/>
          <w:szCs w:val="22"/>
        </w:rPr>
        <w:t xml:space="preserve">Komisija pieņem lēmumu ar vienkāršu balsu vairākumu. Ja lēmuma pieņemšanā piedalās pāra skaits dalībnieku un lēmumam nav balsu vairākuma, izšķirošā ir </w:t>
      </w:r>
      <w:r w:rsidR="00FF781B">
        <w:rPr>
          <w:sz w:val="22"/>
          <w:szCs w:val="22"/>
        </w:rPr>
        <w:t>k</w:t>
      </w:r>
      <w:r w:rsidRPr="00A912BC">
        <w:rPr>
          <w:sz w:val="22"/>
          <w:szCs w:val="22"/>
        </w:rPr>
        <w:t>omisijas priekšsēdētāja balss.</w:t>
      </w:r>
    </w:p>
    <w:p w14:paraId="39196A7F" w14:textId="77777777" w:rsidR="006F0BFB" w:rsidRPr="00A912BC" w:rsidRDefault="006F0BFB" w:rsidP="00A912BC">
      <w:pPr>
        <w:pStyle w:val="ListParagraph"/>
        <w:numPr>
          <w:ilvl w:val="1"/>
          <w:numId w:val="1"/>
        </w:numPr>
        <w:tabs>
          <w:tab w:val="clear" w:pos="1250"/>
        </w:tabs>
        <w:ind w:left="709" w:hanging="425"/>
        <w:contextualSpacing w:val="0"/>
        <w:jc w:val="both"/>
        <w:rPr>
          <w:b/>
          <w:sz w:val="22"/>
          <w:szCs w:val="22"/>
        </w:rPr>
      </w:pPr>
      <w:r w:rsidRPr="00A912BC">
        <w:rPr>
          <w:sz w:val="22"/>
          <w:szCs w:val="22"/>
        </w:rPr>
        <w:t xml:space="preserve">Komisijas sēdes tiek sasauktas nepieciešamības gadījumā. </w:t>
      </w:r>
    </w:p>
    <w:p w14:paraId="1F1751FF" w14:textId="397902C3" w:rsidR="006F0BFB" w:rsidRPr="00A912BC" w:rsidRDefault="006F0BFB" w:rsidP="00E837A1">
      <w:pPr>
        <w:pStyle w:val="ListParagraph"/>
        <w:numPr>
          <w:ilvl w:val="1"/>
          <w:numId w:val="1"/>
        </w:numPr>
        <w:tabs>
          <w:tab w:val="clear" w:pos="1250"/>
        </w:tabs>
        <w:ind w:left="851" w:hanging="567"/>
        <w:contextualSpacing w:val="0"/>
        <w:jc w:val="both"/>
        <w:rPr>
          <w:b/>
          <w:sz w:val="22"/>
          <w:szCs w:val="22"/>
        </w:rPr>
      </w:pPr>
      <w:r w:rsidRPr="00A912BC">
        <w:rPr>
          <w:sz w:val="22"/>
          <w:szCs w:val="22"/>
        </w:rPr>
        <w:t xml:space="preserve">Komisijas sēdes protokolē </w:t>
      </w:r>
      <w:r w:rsidR="00FF781B">
        <w:rPr>
          <w:sz w:val="22"/>
          <w:szCs w:val="22"/>
        </w:rPr>
        <w:t>k</w:t>
      </w:r>
      <w:r w:rsidRPr="00A912BC">
        <w:rPr>
          <w:sz w:val="22"/>
          <w:szCs w:val="22"/>
        </w:rPr>
        <w:t xml:space="preserve">omisijas loceklis, kurš nozīmēts par </w:t>
      </w:r>
      <w:r w:rsidR="00FF781B">
        <w:rPr>
          <w:sz w:val="22"/>
          <w:szCs w:val="22"/>
        </w:rPr>
        <w:t>k</w:t>
      </w:r>
      <w:r w:rsidRPr="00A912BC">
        <w:rPr>
          <w:sz w:val="22"/>
          <w:szCs w:val="22"/>
        </w:rPr>
        <w:t>omisijas sekretāru.</w:t>
      </w:r>
    </w:p>
    <w:p w14:paraId="0EF46AF1" w14:textId="726BC316" w:rsidR="002130BD" w:rsidRPr="00A912BC" w:rsidRDefault="002130BD" w:rsidP="00A912BC">
      <w:pPr>
        <w:pStyle w:val="ListParagraph"/>
        <w:numPr>
          <w:ilvl w:val="1"/>
          <w:numId w:val="1"/>
        </w:numPr>
        <w:tabs>
          <w:tab w:val="clear" w:pos="1250"/>
        </w:tabs>
        <w:ind w:left="851" w:hanging="567"/>
        <w:contextualSpacing w:val="0"/>
        <w:jc w:val="both"/>
        <w:rPr>
          <w:b/>
          <w:sz w:val="22"/>
          <w:szCs w:val="22"/>
        </w:rPr>
      </w:pPr>
      <w:r w:rsidRPr="00A912BC">
        <w:rPr>
          <w:bCs/>
          <w:sz w:val="22"/>
          <w:szCs w:val="22"/>
          <w:shd w:val="clear" w:color="auto" w:fill="BFBFBF" w:themeFill="background1" w:themeFillShade="BF"/>
        </w:rPr>
        <w:t xml:space="preserve">Komisijas sēdes protokolu </w:t>
      </w:r>
      <w:r w:rsidR="00001B3C" w:rsidRPr="00A912BC">
        <w:rPr>
          <w:bCs/>
          <w:sz w:val="22"/>
          <w:szCs w:val="22"/>
          <w:shd w:val="clear" w:color="auto" w:fill="BFBFBF" w:themeFill="background1" w:themeFillShade="BF"/>
        </w:rPr>
        <w:t xml:space="preserve">paraksta visi klātesošie </w:t>
      </w:r>
      <w:r w:rsidR="00FF781B">
        <w:rPr>
          <w:bCs/>
          <w:sz w:val="22"/>
          <w:szCs w:val="22"/>
          <w:shd w:val="clear" w:color="auto" w:fill="BFBFBF" w:themeFill="background1" w:themeFillShade="BF"/>
        </w:rPr>
        <w:t>k</w:t>
      </w:r>
      <w:r w:rsidR="00001B3C" w:rsidRPr="00A912BC">
        <w:rPr>
          <w:bCs/>
          <w:sz w:val="22"/>
          <w:szCs w:val="22"/>
          <w:shd w:val="clear" w:color="auto" w:fill="BFBFBF" w:themeFill="background1" w:themeFillShade="BF"/>
        </w:rPr>
        <w:t>omisijas locekļi.</w:t>
      </w:r>
    </w:p>
    <w:p w14:paraId="1B845868" w14:textId="1533668D" w:rsidR="006F0BFB" w:rsidRPr="00A912BC" w:rsidRDefault="006F0BFB" w:rsidP="006F0BFB">
      <w:pPr>
        <w:pStyle w:val="ListParagraph"/>
        <w:numPr>
          <w:ilvl w:val="0"/>
          <w:numId w:val="1"/>
        </w:numPr>
        <w:tabs>
          <w:tab w:val="clear" w:pos="720"/>
        </w:tabs>
        <w:spacing w:after="120"/>
        <w:ind w:left="284" w:hanging="284"/>
        <w:contextualSpacing w:val="0"/>
        <w:jc w:val="both"/>
        <w:rPr>
          <w:b/>
          <w:sz w:val="22"/>
          <w:szCs w:val="22"/>
        </w:rPr>
      </w:pPr>
      <w:r w:rsidRPr="00A912BC">
        <w:rPr>
          <w:b/>
          <w:sz w:val="22"/>
          <w:szCs w:val="22"/>
        </w:rPr>
        <w:t xml:space="preserve">IESNIEGUMU IZSKATĪŠANA PAR </w:t>
      </w:r>
      <w:r w:rsidR="00FF781B">
        <w:rPr>
          <w:b/>
          <w:sz w:val="22"/>
          <w:szCs w:val="22"/>
        </w:rPr>
        <w:t xml:space="preserve">ĒTIKAS </w:t>
      </w:r>
      <w:r w:rsidR="00543209">
        <w:rPr>
          <w:b/>
          <w:sz w:val="22"/>
          <w:szCs w:val="22"/>
        </w:rPr>
        <w:t xml:space="preserve">POLITIKAS </w:t>
      </w:r>
      <w:r w:rsidRPr="00A912BC">
        <w:rPr>
          <w:b/>
          <w:sz w:val="22"/>
          <w:szCs w:val="22"/>
        </w:rPr>
        <w:t>PĀRKĀPUMIEM</w:t>
      </w:r>
    </w:p>
    <w:p w14:paraId="3F404ED2" w14:textId="100DB43B" w:rsidR="006F0BFB" w:rsidRPr="00A912BC" w:rsidRDefault="006F0BFB" w:rsidP="00A912BC">
      <w:pPr>
        <w:pStyle w:val="ListParagraph"/>
        <w:numPr>
          <w:ilvl w:val="1"/>
          <w:numId w:val="1"/>
        </w:numPr>
        <w:tabs>
          <w:tab w:val="clear" w:pos="1250"/>
        </w:tabs>
        <w:ind w:left="709" w:hanging="425"/>
        <w:contextualSpacing w:val="0"/>
        <w:jc w:val="both"/>
        <w:rPr>
          <w:b/>
          <w:sz w:val="22"/>
          <w:szCs w:val="22"/>
        </w:rPr>
      </w:pPr>
      <w:r w:rsidRPr="00A912BC">
        <w:rPr>
          <w:sz w:val="22"/>
          <w:szCs w:val="22"/>
        </w:rPr>
        <w:t xml:space="preserve">Ja VNĪ darbinieks uzskata, ka </w:t>
      </w:r>
      <w:r w:rsidR="00FF781B">
        <w:rPr>
          <w:sz w:val="22"/>
          <w:szCs w:val="22"/>
        </w:rPr>
        <w:t xml:space="preserve">cits darbinieks </w:t>
      </w:r>
      <w:r w:rsidRPr="00A912BC">
        <w:rPr>
          <w:sz w:val="22"/>
          <w:szCs w:val="22"/>
        </w:rPr>
        <w:t>ir pārkāp</w:t>
      </w:r>
      <w:r w:rsidR="00FF781B">
        <w:rPr>
          <w:sz w:val="22"/>
          <w:szCs w:val="22"/>
        </w:rPr>
        <w:t>is</w:t>
      </w:r>
      <w:r w:rsidRPr="00A912BC">
        <w:rPr>
          <w:sz w:val="22"/>
          <w:szCs w:val="22"/>
        </w:rPr>
        <w:t xml:space="preserve"> </w:t>
      </w:r>
      <w:r w:rsidR="00FF781B">
        <w:rPr>
          <w:sz w:val="22"/>
          <w:szCs w:val="22"/>
        </w:rPr>
        <w:t xml:space="preserve">Ētikas </w:t>
      </w:r>
      <w:r w:rsidR="00543209">
        <w:rPr>
          <w:sz w:val="22"/>
          <w:szCs w:val="22"/>
        </w:rPr>
        <w:t xml:space="preserve">politikas </w:t>
      </w:r>
      <w:r w:rsidRPr="00A912BC">
        <w:rPr>
          <w:sz w:val="22"/>
          <w:szCs w:val="22"/>
        </w:rPr>
        <w:t xml:space="preserve">normas, viņš ar iesniegumu viena mēneša laikā no pārkāpuma atklāšanas dienas vēršas </w:t>
      </w:r>
      <w:r w:rsidR="00FF781B">
        <w:rPr>
          <w:sz w:val="22"/>
          <w:szCs w:val="22"/>
        </w:rPr>
        <w:t>k</w:t>
      </w:r>
      <w:r w:rsidRPr="00A912BC">
        <w:rPr>
          <w:sz w:val="22"/>
          <w:szCs w:val="22"/>
        </w:rPr>
        <w:t>omisijā.</w:t>
      </w:r>
    </w:p>
    <w:p w14:paraId="211C9B3E" w14:textId="5F3BD64E" w:rsidR="006F0BFB" w:rsidRPr="00A912BC" w:rsidRDefault="006F0BFB" w:rsidP="00A912BC">
      <w:pPr>
        <w:pStyle w:val="ListParagraph"/>
        <w:numPr>
          <w:ilvl w:val="1"/>
          <w:numId w:val="1"/>
        </w:numPr>
        <w:tabs>
          <w:tab w:val="clear" w:pos="1250"/>
        </w:tabs>
        <w:ind w:left="709" w:hanging="425"/>
        <w:contextualSpacing w:val="0"/>
        <w:jc w:val="both"/>
        <w:rPr>
          <w:b/>
          <w:sz w:val="22"/>
          <w:szCs w:val="22"/>
        </w:rPr>
      </w:pPr>
      <w:r w:rsidRPr="00A912BC">
        <w:rPr>
          <w:sz w:val="22"/>
          <w:szCs w:val="22"/>
        </w:rPr>
        <w:t xml:space="preserve">Komisija viena mēneša laikā no iesnieguma saņemšanas dienas izvērtē iesniegumu par ētikas normu pārkāpuma gadījumu, uzklausot iesaistīto pušu viedokļus, un sniedz valdes priekšsēdētājam un atbildīgajam valdes loceklim vai atsevišķos gadījumos valdei atzinumu par konstatēto pārkāpumu vai pieņem lēmumu par izlīgumu. Ja nevar panākt vienošanos par izlīgumu, </w:t>
      </w:r>
      <w:r w:rsidR="00FF781B">
        <w:rPr>
          <w:sz w:val="22"/>
          <w:szCs w:val="22"/>
        </w:rPr>
        <w:t>k</w:t>
      </w:r>
      <w:r w:rsidRPr="00A912BC">
        <w:rPr>
          <w:sz w:val="22"/>
          <w:szCs w:val="22"/>
        </w:rPr>
        <w:t>omisija iesniedz atzinumu valdes priekšsēdētājam un atbildīgajam valdes loceklim vai atsevišķos gadījumos valdei lēmuma pieņemšanai. Gadījumā, ja kāds no iesniegumā minētajiem VNĪ darbniekiem atrodas prombūtnē, iesnieguma izskatīšanas un lēmuma pieņemšanas vai atzinuma sniegšanas termiņš tiek pagarināts uz laika periodu, kamēr VNĪ darbinieks atrodas prombūtnē.</w:t>
      </w:r>
    </w:p>
    <w:p w14:paraId="617C61E7" w14:textId="200753D6" w:rsidR="006F0BFB" w:rsidRPr="00A912BC" w:rsidRDefault="006F0BFB" w:rsidP="00A912BC">
      <w:pPr>
        <w:pStyle w:val="ListParagraph"/>
        <w:numPr>
          <w:ilvl w:val="1"/>
          <w:numId w:val="1"/>
        </w:numPr>
        <w:tabs>
          <w:tab w:val="clear" w:pos="1250"/>
        </w:tabs>
        <w:ind w:left="709" w:hanging="425"/>
        <w:contextualSpacing w:val="0"/>
        <w:jc w:val="both"/>
        <w:rPr>
          <w:b/>
          <w:sz w:val="22"/>
          <w:szCs w:val="22"/>
        </w:rPr>
      </w:pPr>
      <w:r w:rsidRPr="00A912BC">
        <w:rPr>
          <w:sz w:val="22"/>
          <w:szCs w:val="22"/>
        </w:rPr>
        <w:t xml:space="preserve">Izvērtējot </w:t>
      </w:r>
      <w:r w:rsidR="00FF781B">
        <w:rPr>
          <w:sz w:val="22"/>
          <w:szCs w:val="22"/>
        </w:rPr>
        <w:t>k</w:t>
      </w:r>
      <w:r w:rsidRPr="00A912BC">
        <w:rPr>
          <w:sz w:val="22"/>
          <w:szCs w:val="22"/>
        </w:rPr>
        <w:t>omisijas atzinumā konstatēto, VNĪ valdes priekšsēdētājs kopā ar atbildīgo valdes loceklim vai atsevišķos gadījumos valde pieņem lēmumu par disciplinārlietas ierosināšanu un vēlāk lemj par diciplinārsoda piemērošanu/nepiemērošanu atbilstoši noteikumiem Nr.</w:t>
      </w:r>
      <w:r w:rsidR="002429CB">
        <w:rPr>
          <w:sz w:val="22"/>
          <w:szCs w:val="22"/>
        </w:rPr>
        <w:t xml:space="preserve"> </w:t>
      </w:r>
      <w:r w:rsidRPr="00A912BC">
        <w:rPr>
          <w:sz w:val="22"/>
          <w:szCs w:val="22"/>
        </w:rPr>
        <w:t>KVS N 1  “</w:t>
      </w:r>
      <w:r w:rsidR="00FF781B">
        <w:rPr>
          <w:sz w:val="22"/>
          <w:szCs w:val="22"/>
        </w:rPr>
        <w:t>VNĪ</w:t>
      </w:r>
      <w:r w:rsidRPr="00A912BC">
        <w:rPr>
          <w:sz w:val="22"/>
          <w:szCs w:val="22"/>
        </w:rPr>
        <w:t xml:space="preserve"> Darba kārtības noteikumi” un kārtībai Nr. KVS K 67 “Personāla darba tiesisko attiecību nodrošināšana un personāla dokumentu aprites kārtība”, vai pieņem lēmumu par lietas izbeigšanu.</w:t>
      </w:r>
    </w:p>
    <w:p w14:paraId="7BC4C696" w14:textId="1DE82C20" w:rsidR="006F0BFB" w:rsidRPr="00A912BC" w:rsidRDefault="006F0BFB" w:rsidP="00A912BC">
      <w:pPr>
        <w:pStyle w:val="ListParagraph"/>
        <w:numPr>
          <w:ilvl w:val="1"/>
          <w:numId w:val="1"/>
        </w:numPr>
        <w:tabs>
          <w:tab w:val="clear" w:pos="1250"/>
        </w:tabs>
        <w:ind w:left="709" w:hanging="425"/>
        <w:contextualSpacing w:val="0"/>
        <w:jc w:val="both"/>
        <w:rPr>
          <w:sz w:val="22"/>
          <w:szCs w:val="22"/>
        </w:rPr>
      </w:pPr>
      <w:r w:rsidRPr="00A912BC">
        <w:rPr>
          <w:sz w:val="22"/>
          <w:szCs w:val="22"/>
        </w:rPr>
        <w:t xml:space="preserve">VNĪ darbiniekiem, kas ir norādīti iesniegumā </w:t>
      </w:r>
      <w:r w:rsidR="00FF781B">
        <w:rPr>
          <w:sz w:val="22"/>
          <w:szCs w:val="22"/>
        </w:rPr>
        <w:t>k</w:t>
      </w:r>
      <w:r w:rsidRPr="00A912BC">
        <w:rPr>
          <w:sz w:val="22"/>
          <w:szCs w:val="22"/>
        </w:rPr>
        <w:t xml:space="preserve">omisijai par ētikas normu pārkāpumu, ir tiesības iepazīties ar attiecīgās lietas materiāliem pirms </w:t>
      </w:r>
      <w:r w:rsidR="00FF781B">
        <w:rPr>
          <w:sz w:val="22"/>
          <w:szCs w:val="22"/>
        </w:rPr>
        <w:t>k</w:t>
      </w:r>
      <w:r w:rsidRPr="00A912BC">
        <w:rPr>
          <w:sz w:val="22"/>
          <w:szCs w:val="22"/>
        </w:rPr>
        <w:t>omisijas lēmuma pieņemšanas vai atzinuma sniegšanas.</w:t>
      </w:r>
    </w:p>
    <w:p w14:paraId="4703695E" w14:textId="4400641B" w:rsidR="006F0BFB" w:rsidRPr="00A912BC" w:rsidRDefault="006F0BFB" w:rsidP="00A912BC">
      <w:pPr>
        <w:pStyle w:val="ListParagraph"/>
        <w:numPr>
          <w:ilvl w:val="1"/>
          <w:numId w:val="1"/>
        </w:numPr>
        <w:tabs>
          <w:tab w:val="clear" w:pos="1250"/>
        </w:tabs>
        <w:ind w:left="709" w:hanging="425"/>
        <w:contextualSpacing w:val="0"/>
        <w:jc w:val="both"/>
        <w:rPr>
          <w:b/>
          <w:sz w:val="22"/>
          <w:szCs w:val="22"/>
        </w:rPr>
      </w:pPr>
      <w:r w:rsidRPr="00A912BC">
        <w:rPr>
          <w:sz w:val="22"/>
          <w:szCs w:val="22"/>
        </w:rPr>
        <w:t xml:space="preserve">Ja iesniegums par ētikas normu pārkāpumu ir </w:t>
      </w:r>
      <w:r w:rsidR="00FF781B">
        <w:rPr>
          <w:sz w:val="22"/>
          <w:szCs w:val="22"/>
        </w:rPr>
        <w:t xml:space="preserve">saņemts </w:t>
      </w:r>
      <w:r w:rsidRPr="00A912BC">
        <w:rPr>
          <w:sz w:val="22"/>
          <w:szCs w:val="22"/>
        </w:rPr>
        <w:t xml:space="preserve">no personas, kura nav </w:t>
      </w:r>
      <w:r w:rsidR="00FF781B">
        <w:rPr>
          <w:sz w:val="22"/>
          <w:szCs w:val="22"/>
        </w:rPr>
        <w:t>VNĪ</w:t>
      </w:r>
      <w:r w:rsidR="00FF781B" w:rsidRPr="00A912BC">
        <w:rPr>
          <w:sz w:val="22"/>
          <w:szCs w:val="22"/>
        </w:rPr>
        <w:t xml:space="preserve"> </w:t>
      </w:r>
      <w:r w:rsidRPr="00A912BC">
        <w:rPr>
          <w:sz w:val="22"/>
          <w:szCs w:val="22"/>
        </w:rPr>
        <w:t xml:space="preserve">darbinieks, </w:t>
      </w:r>
      <w:r w:rsidR="00FF781B">
        <w:rPr>
          <w:sz w:val="22"/>
          <w:szCs w:val="22"/>
        </w:rPr>
        <w:t>k</w:t>
      </w:r>
      <w:r w:rsidRPr="00A912BC">
        <w:rPr>
          <w:sz w:val="22"/>
          <w:szCs w:val="22"/>
        </w:rPr>
        <w:t xml:space="preserve">omisijas sēde tiek sasaukta, pamatojoties uz </w:t>
      </w:r>
      <w:r w:rsidRPr="00A912BC">
        <w:rPr>
          <w:sz w:val="22"/>
          <w:szCs w:val="22"/>
          <w:shd w:val="clear" w:color="auto" w:fill="FFFFFF" w:themeFill="background1"/>
        </w:rPr>
        <w:t xml:space="preserve">valdes </w:t>
      </w:r>
      <w:r w:rsidRPr="00A912BC">
        <w:rPr>
          <w:sz w:val="22"/>
          <w:szCs w:val="22"/>
          <w:highlight w:val="lightGray"/>
          <w:shd w:val="clear" w:color="auto" w:fill="FFFFFF" w:themeFill="background1"/>
        </w:rPr>
        <w:t>lēmumu vai uzdevumu.</w:t>
      </w:r>
      <w:r w:rsidRPr="00A912BC">
        <w:rPr>
          <w:sz w:val="22"/>
          <w:szCs w:val="22"/>
          <w:shd w:val="clear" w:color="auto" w:fill="FFFFFF" w:themeFill="background1"/>
        </w:rPr>
        <w:t xml:space="preserve"> Komisija</w:t>
      </w:r>
      <w:r w:rsidRPr="00A912BC">
        <w:rPr>
          <w:sz w:val="22"/>
          <w:szCs w:val="22"/>
        </w:rPr>
        <w:t xml:space="preserve"> izskata gadījumu un izvērtē, vai ir pārkāptas ētikas normas.</w:t>
      </w:r>
    </w:p>
    <w:p w14:paraId="1314E3A7" w14:textId="77777777" w:rsidR="006F0BFB" w:rsidRPr="00A912BC" w:rsidRDefault="006F0BFB" w:rsidP="006F0BFB">
      <w:pPr>
        <w:pStyle w:val="ListParagraph"/>
        <w:numPr>
          <w:ilvl w:val="0"/>
          <w:numId w:val="1"/>
        </w:numPr>
        <w:tabs>
          <w:tab w:val="clear" w:pos="720"/>
        </w:tabs>
        <w:spacing w:after="120"/>
        <w:ind w:left="284" w:hanging="284"/>
        <w:contextualSpacing w:val="0"/>
        <w:jc w:val="both"/>
        <w:rPr>
          <w:b/>
          <w:sz w:val="22"/>
          <w:szCs w:val="22"/>
        </w:rPr>
      </w:pPr>
      <w:r w:rsidRPr="00A912BC">
        <w:rPr>
          <w:b/>
          <w:sz w:val="22"/>
          <w:szCs w:val="22"/>
        </w:rPr>
        <w:t xml:space="preserve">TRAUKSMES CĒLĒJU ZIŅOJUMU  IZSKATĪŠANA </w:t>
      </w:r>
    </w:p>
    <w:p w14:paraId="483C0054" w14:textId="79C4F0DC" w:rsidR="007C2EFB" w:rsidRPr="00A912BC" w:rsidRDefault="00FF781B" w:rsidP="00A912BC">
      <w:pPr>
        <w:pStyle w:val="ListParagraph"/>
        <w:numPr>
          <w:ilvl w:val="1"/>
          <w:numId w:val="1"/>
        </w:numPr>
        <w:tabs>
          <w:tab w:val="clear" w:pos="1250"/>
        </w:tabs>
        <w:ind w:left="709" w:hanging="425"/>
        <w:contextualSpacing w:val="0"/>
        <w:jc w:val="both"/>
        <w:rPr>
          <w:b/>
          <w:sz w:val="22"/>
          <w:szCs w:val="22"/>
        </w:rPr>
      </w:pPr>
      <w:r>
        <w:rPr>
          <w:bCs/>
          <w:sz w:val="22"/>
          <w:szCs w:val="22"/>
          <w:shd w:val="clear" w:color="auto" w:fill="D9D9D9" w:themeFill="background1" w:themeFillShade="D9"/>
        </w:rPr>
        <w:t>K</w:t>
      </w:r>
      <w:r w:rsidR="007850F9" w:rsidRPr="00A912BC">
        <w:rPr>
          <w:bCs/>
          <w:sz w:val="22"/>
          <w:szCs w:val="22"/>
          <w:shd w:val="clear" w:color="auto" w:fill="D9D9D9" w:themeFill="background1" w:themeFillShade="D9"/>
        </w:rPr>
        <w:t xml:space="preserve">omisija ir atbildīga par </w:t>
      </w:r>
      <w:r>
        <w:rPr>
          <w:bCs/>
          <w:sz w:val="22"/>
          <w:szCs w:val="22"/>
          <w:shd w:val="clear" w:color="auto" w:fill="D9D9D9" w:themeFill="background1" w:themeFillShade="D9"/>
        </w:rPr>
        <w:t>t</w:t>
      </w:r>
      <w:r w:rsidR="007850F9" w:rsidRPr="00A912BC">
        <w:rPr>
          <w:bCs/>
          <w:sz w:val="22"/>
          <w:szCs w:val="22"/>
          <w:shd w:val="clear" w:color="auto" w:fill="D9D9D9" w:themeFill="background1" w:themeFillShade="D9"/>
        </w:rPr>
        <w:t>rauk</w:t>
      </w:r>
      <w:r>
        <w:rPr>
          <w:bCs/>
          <w:sz w:val="22"/>
          <w:szCs w:val="22"/>
          <w:shd w:val="clear" w:color="auto" w:fill="D9D9D9" w:themeFill="background1" w:themeFillShade="D9"/>
        </w:rPr>
        <w:t>s</w:t>
      </w:r>
      <w:r w:rsidR="007850F9" w:rsidRPr="00A912BC">
        <w:rPr>
          <w:bCs/>
          <w:sz w:val="22"/>
          <w:szCs w:val="22"/>
          <w:shd w:val="clear" w:color="auto" w:fill="D9D9D9" w:themeFill="background1" w:themeFillShade="D9"/>
        </w:rPr>
        <w:t xml:space="preserve">mes cēlēju ziņojumu izskatīšanu atbilstoši </w:t>
      </w:r>
      <w:r w:rsidR="00D225B6" w:rsidRPr="00D225B6">
        <w:rPr>
          <w:bCs/>
          <w:sz w:val="22"/>
          <w:szCs w:val="22"/>
          <w:shd w:val="clear" w:color="auto" w:fill="D9D9D9" w:themeFill="background1" w:themeFillShade="D9"/>
        </w:rPr>
        <w:t>kārtīb</w:t>
      </w:r>
      <w:r w:rsidR="008B76A8">
        <w:rPr>
          <w:bCs/>
          <w:sz w:val="22"/>
          <w:szCs w:val="22"/>
          <w:shd w:val="clear" w:color="auto" w:fill="D9D9D9" w:themeFill="background1" w:themeFillShade="D9"/>
        </w:rPr>
        <w:t>ai</w:t>
      </w:r>
      <w:r w:rsidR="00D225B6" w:rsidRPr="00D225B6">
        <w:rPr>
          <w:bCs/>
          <w:sz w:val="22"/>
          <w:szCs w:val="22"/>
          <w:shd w:val="clear" w:color="auto" w:fill="D9D9D9" w:themeFill="background1" w:themeFillShade="D9"/>
        </w:rPr>
        <w:t xml:space="preserve"> Nr.</w:t>
      </w:r>
      <w:r w:rsidR="008B76A8">
        <w:rPr>
          <w:bCs/>
          <w:sz w:val="22"/>
          <w:szCs w:val="22"/>
          <w:shd w:val="clear" w:color="auto" w:fill="D9D9D9" w:themeFill="background1" w:themeFillShade="D9"/>
        </w:rPr>
        <w:t xml:space="preserve"> </w:t>
      </w:r>
      <w:r w:rsidR="00D225B6" w:rsidRPr="00D225B6">
        <w:rPr>
          <w:bCs/>
          <w:sz w:val="22"/>
          <w:szCs w:val="22"/>
          <w:shd w:val="clear" w:color="auto" w:fill="D9D9D9" w:themeFill="background1" w:themeFillShade="D9"/>
        </w:rPr>
        <w:t>KVS K 132 “VNĪ iekšējā trauksmes celšanas sistēma”</w:t>
      </w:r>
      <w:r w:rsidR="00D225B6">
        <w:rPr>
          <w:bCs/>
          <w:sz w:val="22"/>
          <w:szCs w:val="22"/>
          <w:shd w:val="clear" w:color="auto" w:fill="D9D9D9" w:themeFill="background1" w:themeFillShade="D9"/>
        </w:rPr>
        <w:t xml:space="preserve"> </w:t>
      </w:r>
      <w:r w:rsidR="00E07823" w:rsidRPr="00A912BC">
        <w:rPr>
          <w:bCs/>
          <w:sz w:val="22"/>
          <w:szCs w:val="22"/>
          <w:shd w:val="clear" w:color="auto" w:fill="D9D9D9" w:themeFill="background1" w:themeFillShade="D9"/>
        </w:rPr>
        <w:t>un Trauksmes celšanas likumam</w:t>
      </w:r>
      <w:r w:rsidR="00E07823" w:rsidRPr="00A912BC">
        <w:rPr>
          <w:bCs/>
          <w:sz w:val="22"/>
          <w:szCs w:val="22"/>
        </w:rPr>
        <w:t>.</w:t>
      </w:r>
    </w:p>
    <w:p w14:paraId="3D45552F" w14:textId="4B343EBB" w:rsidR="006F0BFB" w:rsidRPr="00A912BC" w:rsidRDefault="006F0BFB" w:rsidP="00A912BC">
      <w:pPr>
        <w:pStyle w:val="ListParagraph"/>
        <w:numPr>
          <w:ilvl w:val="1"/>
          <w:numId w:val="1"/>
        </w:numPr>
        <w:tabs>
          <w:tab w:val="clear" w:pos="1250"/>
        </w:tabs>
        <w:ind w:left="709" w:hanging="425"/>
        <w:contextualSpacing w:val="0"/>
        <w:jc w:val="both"/>
        <w:rPr>
          <w:b/>
          <w:sz w:val="22"/>
          <w:szCs w:val="22"/>
        </w:rPr>
      </w:pPr>
      <w:r w:rsidRPr="00A912BC">
        <w:rPr>
          <w:sz w:val="22"/>
          <w:szCs w:val="22"/>
        </w:rPr>
        <w:t xml:space="preserve">Ja saņemts iesniegums par </w:t>
      </w:r>
      <w:r w:rsidR="00FF781B">
        <w:rPr>
          <w:sz w:val="22"/>
          <w:szCs w:val="22"/>
        </w:rPr>
        <w:t>k</w:t>
      </w:r>
      <w:r w:rsidRPr="00A912BC">
        <w:rPr>
          <w:sz w:val="22"/>
          <w:szCs w:val="22"/>
        </w:rPr>
        <w:t xml:space="preserve">omisijas locekļa </w:t>
      </w:r>
      <w:r w:rsidR="00FF781B">
        <w:rPr>
          <w:sz w:val="22"/>
          <w:szCs w:val="22"/>
        </w:rPr>
        <w:t>Ē</w:t>
      </w:r>
      <w:r w:rsidRPr="00A912BC">
        <w:rPr>
          <w:sz w:val="22"/>
          <w:szCs w:val="22"/>
        </w:rPr>
        <w:t xml:space="preserve">tikas politikas normu pārkāpumu vai </w:t>
      </w:r>
      <w:r w:rsidR="00FF781B">
        <w:rPr>
          <w:sz w:val="22"/>
          <w:szCs w:val="22"/>
        </w:rPr>
        <w:t>t</w:t>
      </w:r>
      <w:r w:rsidRPr="00A912BC">
        <w:rPr>
          <w:sz w:val="22"/>
          <w:szCs w:val="22"/>
        </w:rPr>
        <w:t xml:space="preserve">rauksmes cēlēja ziņojums par kādu no </w:t>
      </w:r>
      <w:r w:rsidR="00FF781B">
        <w:rPr>
          <w:sz w:val="22"/>
          <w:szCs w:val="22"/>
        </w:rPr>
        <w:t>k</w:t>
      </w:r>
      <w:r w:rsidRPr="00A912BC">
        <w:rPr>
          <w:sz w:val="22"/>
          <w:szCs w:val="22"/>
        </w:rPr>
        <w:t>omisijas locekļiem, tad konkrētā persona nepiedalās attiecīgā dokumenta izskatīšanā.</w:t>
      </w:r>
    </w:p>
    <w:p w14:paraId="05635B39" w14:textId="77777777" w:rsidR="006F0BFB" w:rsidRPr="00A912BC" w:rsidRDefault="006F0BFB" w:rsidP="006F0BFB">
      <w:pPr>
        <w:pStyle w:val="ListParagraph"/>
        <w:numPr>
          <w:ilvl w:val="0"/>
          <w:numId w:val="1"/>
        </w:numPr>
        <w:tabs>
          <w:tab w:val="clear" w:pos="720"/>
        </w:tabs>
        <w:spacing w:after="120"/>
        <w:ind w:left="284" w:hanging="284"/>
        <w:contextualSpacing w:val="0"/>
        <w:rPr>
          <w:b/>
          <w:bCs/>
          <w:sz w:val="22"/>
          <w:szCs w:val="22"/>
        </w:rPr>
      </w:pPr>
      <w:bookmarkStart w:id="1" w:name="n-470047"/>
      <w:bookmarkStart w:id="2" w:name="n4"/>
      <w:bookmarkEnd w:id="1"/>
      <w:bookmarkEnd w:id="2"/>
      <w:r w:rsidRPr="00A912BC">
        <w:rPr>
          <w:b/>
          <w:bCs/>
          <w:sz w:val="22"/>
          <w:szCs w:val="22"/>
        </w:rPr>
        <w:t>DĀVANU NOVĒRTĒŠANA, IZMANTOŠANA UN IZPIRKŠANA</w:t>
      </w:r>
    </w:p>
    <w:p w14:paraId="4FAF3D5F" w14:textId="4F267AA1" w:rsidR="006F0BFB" w:rsidRPr="00A912BC" w:rsidRDefault="006F0BFB" w:rsidP="00A912BC">
      <w:pPr>
        <w:pStyle w:val="ListParagraph"/>
        <w:numPr>
          <w:ilvl w:val="1"/>
          <w:numId w:val="1"/>
        </w:numPr>
        <w:tabs>
          <w:tab w:val="clear" w:pos="1250"/>
        </w:tabs>
        <w:ind w:left="709" w:hanging="425"/>
        <w:contextualSpacing w:val="0"/>
        <w:jc w:val="both"/>
        <w:rPr>
          <w:sz w:val="22"/>
          <w:szCs w:val="22"/>
        </w:rPr>
      </w:pPr>
      <w:r w:rsidRPr="00A912BC">
        <w:rPr>
          <w:sz w:val="22"/>
          <w:szCs w:val="22"/>
        </w:rPr>
        <w:t xml:space="preserve">Komisijas priekšsēdētājs nodrošina VNĪ darbinieka </w:t>
      </w:r>
      <w:r w:rsidR="009D156F">
        <w:rPr>
          <w:sz w:val="22"/>
          <w:szCs w:val="22"/>
        </w:rPr>
        <w:t xml:space="preserve">formas </w:t>
      </w:r>
      <w:r w:rsidR="0085684A" w:rsidRPr="002C0E14">
        <w:rPr>
          <w:sz w:val="22"/>
          <w:szCs w:val="22"/>
          <w:highlight w:val="lightGray"/>
        </w:rPr>
        <w:t>KVS F 438 “P</w:t>
      </w:r>
      <w:r w:rsidRPr="002C0E14">
        <w:rPr>
          <w:sz w:val="22"/>
          <w:szCs w:val="22"/>
          <w:highlight w:val="lightGray"/>
        </w:rPr>
        <w:t xml:space="preserve">aziņojuma </w:t>
      </w:r>
      <w:r w:rsidR="00FF781B" w:rsidRPr="002C0E14">
        <w:rPr>
          <w:sz w:val="22"/>
          <w:szCs w:val="22"/>
          <w:highlight w:val="lightGray"/>
        </w:rPr>
        <w:t xml:space="preserve">par </w:t>
      </w:r>
      <w:r w:rsidRPr="002C0E14">
        <w:rPr>
          <w:sz w:val="22"/>
          <w:szCs w:val="22"/>
          <w:highlight w:val="lightGray"/>
        </w:rPr>
        <w:t xml:space="preserve">dāvanas </w:t>
      </w:r>
      <w:r w:rsidR="007613D5" w:rsidRPr="002C0E14">
        <w:rPr>
          <w:sz w:val="22"/>
          <w:szCs w:val="22"/>
          <w:highlight w:val="lightGray"/>
        </w:rPr>
        <w:t>pie</w:t>
      </w:r>
      <w:r w:rsidRPr="002C0E14">
        <w:rPr>
          <w:sz w:val="22"/>
          <w:szCs w:val="22"/>
          <w:highlight w:val="lightGray"/>
        </w:rPr>
        <w:t>ņemšanu</w:t>
      </w:r>
      <w:r w:rsidR="009D156F" w:rsidRPr="002C0E14">
        <w:rPr>
          <w:sz w:val="22"/>
          <w:szCs w:val="22"/>
          <w:highlight w:val="lightGray"/>
        </w:rPr>
        <w:t>” sagatavošanu</w:t>
      </w:r>
      <w:r w:rsidRPr="002C0E14">
        <w:rPr>
          <w:sz w:val="22"/>
          <w:szCs w:val="22"/>
          <w:highlight w:val="lightGray"/>
        </w:rPr>
        <w:t xml:space="preserve"> un tam pievienotās dāvanas reģistrēšanu</w:t>
      </w:r>
      <w:r w:rsidR="00BA6A36" w:rsidRPr="002C0E14">
        <w:rPr>
          <w:sz w:val="22"/>
          <w:szCs w:val="22"/>
          <w:highlight w:val="lightGray"/>
        </w:rPr>
        <w:t xml:space="preserve"> KVS F 439</w:t>
      </w:r>
      <w:r w:rsidR="00B02356" w:rsidRPr="002C0E14">
        <w:rPr>
          <w:sz w:val="22"/>
          <w:szCs w:val="22"/>
          <w:highlight w:val="lightGray"/>
        </w:rPr>
        <w:t xml:space="preserve"> “VNĪ saņemto dāvanu </w:t>
      </w:r>
      <w:r w:rsidR="00EB053F" w:rsidRPr="002C0E14">
        <w:rPr>
          <w:sz w:val="22"/>
          <w:szCs w:val="22"/>
          <w:highlight w:val="lightGray"/>
        </w:rPr>
        <w:t>uzskaites reģistrā”</w:t>
      </w:r>
      <w:r w:rsidR="00BA6A36" w:rsidRPr="002C0E14">
        <w:rPr>
          <w:sz w:val="22"/>
          <w:szCs w:val="22"/>
          <w:highlight w:val="lightGray"/>
        </w:rPr>
        <w:t xml:space="preserve"> </w:t>
      </w:r>
      <w:r w:rsidRPr="002C0E14">
        <w:rPr>
          <w:sz w:val="22"/>
          <w:szCs w:val="22"/>
          <w:highlight w:val="lightGray"/>
        </w:rPr>
        <w:t>,</w:t>
      </w:r>
      <w:r w:rsidRPr="00A912BC">
        <w:rPr>
          <w:sz w:val="22"/>
          <w:szCs w:val="22"/>
        </w:rPr>
        <w:t xml:space="preserve"> norādot šādas ziņas:</w:t>
      </w:r>
    </w:p>
    <w:p w14:paraId="10D25109" w14:textId="77777777" w:rsidR="006F0BFB" w:rsidRPr="00A912BC" w:rsidRDefault="006F0BFB" w:rsidP="00A912BC">
      <w:pPr>
        <w:pStyle w:val="ListParagraph"/>
        <w:numPr>
          <w:ilvl w:val="2"/>
          <w:numId w:val="1"/>
        </w:numPr>
        <w:tabs>
          <w:tab w:val="clear" w:pos="1571"/>
        </w:tabs>
        <w:ind w:left="1276" w:hanging="567"/>
        <w:contextualSpacing w:val="0"/>
        <w:jc w:val="both"/>
        <w:rPr>
          <w:sz w:val="22"/>
          <w:szCs w:val="22"/>
        </w:rPr>
      </w:pPr>
      <w:r w:rsidRPr="00A912BC">
        <w:rPr>
          <w:sz w:val="22"/>
          <w:szCs w:val="22"/>
        </w:rPr>
        <w:t>paziņojuma saņemšanas datums;</w:t>
      </w:r>
    </w:p>
    <w:p w14:paraId="6F7B92D8" w14:textId="77777777" w:rsidR="006F0BFB" w:rsidRPr="00A912BC" w:rsidRDefault="006F0BFB" w:rsidP="00A912BC">
      <w:pPr>
        <w:pStyle w:val="ListParagraph"/>
        <w:numPr>
          <w:ilvl w:val="2"/>
          <w:numId w:val="1"/>
        </w:numPr>
        <w:tabs>
          <w:tab w:val="clear" w:pos="1571"/>
        </w:tabs>
        <w:ind w:left="1276" w:hanging="567"/>
        <w:contextualSpacing w:val="0"/>
        <w:jc w:val="both"/>
        <w:rPr>
          <w:sz w:val="22"/>
          <w:szCs w:val="22"/>
        </w:rPr>
      </w:pPr>
      <w:r w:rsidRPr="00A912BC">
        <w:rPr>
          <w:sz w:val="22"/>
          <w:szCs w:val="22"/>
        </w:rPr>
        <w:lastRenderedPageBreak/>
        <w:t>reģistrācijas numurs;</w:t>
      </w:r>
    </w:p>
    <w:p w14:paraId="72BD5ABB" w14:textId="77777777" w:rsidR="006F0BFB" w:rsidRPr="00A912BC" w:rsidRDefault="006F0BFB" w:rsidP="00A912BC">
      <w:pPr>
        <w:pStyle w:val="ListParagraph"/>
        <w:numPr>
          <w:ilvl w:val="2"/>
          <w:numId w:val="1"/>
        </w:numPr>
        <w:tabs>
          <w:tab w:val="clear" w:pos="1571"/>
        </w:tabs>
        <w:ind w:left="1276" w:hanging="567"/>
        <w:contextualSpacing w:val="0"/>
        <w:jc w:val="both"/>
        <w:rPr>
          <w:sz w:val="22"/>
          <w:szCs w:val="22"/>
        </w:rPr>
      </w:pPr>
      <w:r w:rsidRPr="00A912BC">
        <w:rPr>
          <w:sz w:val="22"/>
          <w:szCs w:val="22"/>
        </w:rPr>
        <w:t>dāvanas saņēmējs;</w:t>
      </w:r>
    </w:p>
    <w:p w14:paraId="654EB849" w14:textId="0C8BC308" w:rsidR="006F0BFB" w:rsidRPr="00A912BC" w:rsidRDefault="006F0BFB" w:rsidP="00A912BC">
      <w:pPr>
        <w:pStyle w:val="ListParagraph"/>
        <w:numPr>
          <w:ilvl w:val="2"/>
          <w:numId w:val="1"/>
        </w:numPr>
        <w:tabs>
          <w:tab w:val="clear" w:pos="1571"/>
        </w:tabs>
        <w:ind w:left="1276" w:hanging="567"/>
        <w:contextualSpacing w:val="0"/>
        <w:jc w:val="both"/>
        <w:rPr>
          <w:sz w:val="22"/>
          <w:szCs w:val="22"/>
        </w:rPr>
      </w:pPr>
      <w:r w:rsidRPr="00A912BC">
        <w:rPr>
          <w:sz w:val="22"/>
          <w:szCs w:val="22"/>
        </w:rPr>
        <w:t xml:space="preserve">dāvanas veids </w:t>
      </w:r>
      <w:r w:rsidR="00245B12">
        <w:rPr>
          <w:sz w:val="22"/>
          <w:szCs w:val="22"/>
        </w:rPr>
        <w:t>(</w:t>
      </w:r>
      <w:r w:rsidRPr="00A912BC">
        <w:rPr>
          <w:sz w:val="22"/>
          <w:szCs w:val="22"/>
        </w:rPr>
        <w:t>dāvana, kas pieņemta, pildot amata pienākumus);</w:t>
      </w:r>
    </w:p>
    <w:p w14:paraId="1800A835" w14:textId="77777777" w:rsidR="006F0BFB" w:rsidRPr="00A912BC" w:rsidRDefault="006F0BFB" w:rsidP="00A912BC">
      <w:pPr>
        <w:pStyle w:val="ListParagraph"/>
        <w:numPr>
          <w:ilvl w:val="2"/>
          <w:numId w:val="1"/>
        </w:numPr>
        <w:tabs>
          <w:tab w:val="clear" w:pos="1571"/>
        </w:tabs>
        <w:ind w:left="1276" w:hanging="567"/>
        <w:contextualSpacing w:val="0"/>
        <w:jc w:val="both"/>
        <w:rPr>
          <w:sz w:val="22"/>
          <w:szCs w:val="22"/>
        </w:rPr>
      </w:pPr>
      <w:r w:rsidRPr="00A912BC">
        <w:rPr>
          <w:sz w:val="22"/>
          <w:szCs w:val="22"/>
        </w:rPr>
        <w:t>dāvanas apraksts;</w:t>
      </w:r>
    </w:p>
    <w:p w14:paraId="6C41AB01" w14:textId="77777777" w:rsidR="006F0BFB" w:rsidRPr="00A912BC" w:rsidRDefault="006F0BFB" w:rsidP="00A912BC">
      <w:pPr>
        <w:pStyle w:val="ListParagraph"/>
        <w:numPr>
          <w:ilvl w:val="2"/>
          <w:numId w:val="1"/>
        </w:numPr>
        <w:tabs>
          <w:tab w:val="clear" w:pos="1571"/>
        </w:tabs>
        <w:ind w:left="1276" w:hanging="567"/>
        <w:contextualSpacing w:val="0"/>
        <w:jc w:val="both"/>
        <w:rPr>
          <w:sz w:val="22"/>
          <w:szCs w:val="22"/>
        </w:rPr>
      </w:pPr>
      <w:r w:rsidRPr="00A912BC">
        <w:rPr>
          <w:sz w:val="22"/>
          <w:szCs w:val="22"/>
        </w:rPr>
        <w:t>dāvanas pieņemšanas vieta un datums;</w:t>
      </w:r>
    </w:p>
    <w:p w14:paraId="2E4A3695" w14:textId="77777777" w:rsidR="006F0BFB" w:rsidRPr="00A912BC" w:rsidRDefault="006F0BFB" w:rsidP="00A912BC">
      <w:pPr>
        <w:pStyle w:val="ListParagraph"/>
        <w:numPr>
          <w:ilvl w:val="2"/>
          <w:numId w:val="1"/>
        </w:numPr>
        <w:tabs>
          <w:tab w:val="clear" w:pos="1571"/>
        </w:tabs>
        <w:ind w:left="1276" w:hanging="567"/>
        <w:contextualSpacing w:val="0"/>
        <w:jc w:val="both"/>
        <w:rPr>
          <w:sz w:val="22"/>
          <w:szCs w:val="22"/>
        </w:rPr>
      </w:pPr>
      <w:r w:rsidRPr="00A912BC">
        <w:rPr>
          <w:sz w:val="22"/>
          <w:szCs w:val="22"/>
        </w:rPr>
        <w:t>dāvanas saņēmēja norādītā dāvanas vērtība;</w:t>
      </w:r>
    </w:p>
    <w:p w14:paraId="701CB749" w14:textId="77777777" w:rsidR="006F0BFB" w:rsidRPr="00A912BC" w:rsidRDefault="006F0BFB" w:rsidP="00A912BC">
      <w:pPr>
        <w:pStyle w:val="ListParagraph"/>
        <w:numPr>
          <w:ilvl w:val="2"/>
          <w:numId w:val="1"/>
        </w:numPr>
        <w:tabs>
          <w:tab w:val="clear" w:pos="1571"/>
        </w:tabs>
        <w:ind w:left="1276" w:hanging="567"/>
        <w:contextualSpacing w:val="0"/>
        <w:jc w:val="both"/>
        <w:rPr>
          <w:sz w:val="22"/>
          <w:szCs w:val="22"/>
        </w:rPr>
      </w:pPr>
      <w:r w:rsidRPr="00A912BC">
        <w:rPr>
          <w:sz w:val="22"/>
          <w:szCs w:val="22"/>
        </w:rPr>
        <w:t>dāvanas devējs;</w:t>
      </w:r>
    </w:p>
    <w:p w14:paraId="18B05E76" w14:textId="77777777" w:rsidR="006F0BFB" w:rsidRPr="00A912BC" w:rsidRDefault="006F0BFB" w:rsidP="00A912BC">
      <w:pPr>
        <w:pStyle w:val="tv2132"/>
        <w:numPr>
          <w:ilvl w:val="2"/>
          <w:numId w:val="1"/>
        </w:numPr>
        <w:tabs>
          <w:tab w:val="clear" w:pos="1571"/>
        </w:tabs>
        <w:spacing w:line="240" w:lineRule="auto"/>
        <w:ind w:left="1276" w:hanging="567"/>
        <w:jc w:val="both"/>
        <w:rPr>
          <w:color w:val="auto"/>
          <w:sz w:val="22"/>
          <w:szCs w:val="22"/>
        </w:rPr>
      </w:pPr>
      <w:r w:rsidRPr="00A912BC">
        <w:rPr>
          <w:color w:val="auto"/>
          <w:sz w:val="22"/>
          <w:szCs w:val="22"/>
        </w:rPr>
        <w:t>dāvanas atrašanās vieta, ja dāvana nav pievienota paziņojumam tās specifisko īpašību dēļ.</w:t>
      </w:r>
    </w:p>
    <w:p w14:paraId="4124A0EB" w14:textId="2E577BA7" w:rsidR="006F0BFB" w:rsidRPr="00A912BC" w:rsidRDefault="006F0BFB" w:rsidP="00A912BC">
      <w:pPr>
        <w:pStyle w:val="tv2132"/>
        <w:numPr>
          <w:ilvl w:val="1"/>
          <w:numId w:val="1"/>
        </w:numPr>
        <w:tabs>
          <w:tab w:val="clear" w:pos="1250"/>
        </w:tabs>
        <w:spacing w:line="240" w:lineRule="auto"/>
        <w:ind w:left="709" w:hanging="425"/>
        <w:jc w:val="both"/>
        <w:rPr>
          <w:color w:val="auto"/>
          <w:sz w:val="22"/>
          <w:szCs w:val="22"/>
        </w:rPr>
      </w:pPr>
      <w:r w:rsidRPr="00A912BC">
        <w:rPr>
          <w:color w:val="auto"/>
          <w:sz w:val="22"/>
          <w:szCs w:val="22"/>
        </w:rPr>
        <w:t>Komisija nosaka dāvanas vērtību tās novērtēšanas brīdī, kā arī izvērtē, vai dāvanai varētu būt mākslas vai kultūrvēsturiska vērtība</w:t>
      </w:r>
      <w:r w:rsidR="00245B12">
        <w:rPr>
          <w:color w:val="auto"/>
          <w:sz w:val="22"/>
          <w:szCs w:val="22"/>
        </w:rPr>
        <w:t>.</w:t>
      </w:r>
    </w:p>
    <w:p w14:paraId="353E3F39" w14:textId="53A16B68" w:rsidR="006F0BFB" w:rsidRPr="00A912BC" w:rsidRDefault="006F0BFB" w:rsidP="00A912BC">
      <w:pPr>
        <w:pStyle w:val="tv2132"/>
        <w:numPr>
          <w:ilvl w:val="1"/>
          <w:numId w:val="1"/>
        </w:numPr>
        <w:tabs>
          <w:tab w:val="clear" w:pos="1250"/>
        </w:tabs>
        <w:spacing w:line="240" w:lineRule="auto"/>
        <w:ind w:left="709" w:hanging="425"/>
        <w:jc w:val="both"/>
        <w:rPr>
          <w:color w:val="auto"/>
          <w:sz w:val="22"/>
          <w:szCs w:val="22"/>
        </w:rPr>
      </w:pPr>
      <w:bookmarkStart w:id="3" w:name="p-470049"/>
      <w:bookmarkStart w:id="4" w:name="p14"/>
      <w:bookmarkEnd w:id="3"/>
      <w:bookmarkEnd w:id="4"/>
      <w:r w:rsidRPr="00A912BC">
        <w:rPr>
          <w:color w:val="auto"/>
          <w:sz w:val="22"/>
          <w:szCs w:val="22"/>
        </w:rPr>
        <w:t>Komisija nosaka dāvanas vērtību atbilstoši Latvijas tirgus cenām, ja nepieciešams, pieaicinot ekspertu, un sastāda dāvanas novērtēšanas aktu</w:t>
      </w:r>
      <w:r w:rsidR="00245B12">
        <w:rPr>
          <w:color w:val="auto"/>
          <w:sz w:val="22"/>
          <w:szCs w:val="22"/>
        </w:rPr>
        <w:t>, kuru</w:t>
      </w:r>
      <w:r w:rsidRPr="00A912BC">
        <w:rPr>
          <w:color w:val="auto"/>
          <w:sz w:val="22"/>
          <w:szCs w:val="22"/>
        </w:rPr>
        <w:t xml:space="preserve"> apstiprina VNĪ valdes priekšsēdētājs.</w:t>
      </w:r>
    </w:p>
    <w:p w14:paraId="300C3E1B" w14:textId="5EC4F7B3" w:rsidR="006F0BFB" w:rsidRPr="00A912BC" w:rsidRDefault="006F0BFB" w:rsidP="00A912BC">
      <w:pPr>
        <w:pStyle w:val="tv2132"/>
        <w:numPr>
          <w:ilvl w:val="1"/>
          <w:numId w:val="1"/>
        </w:numPr>
        <w:tabs>
          <w:tab w:val="clear" w:pos="1250"/>
        </w:tabs>
        <w:spacing w:line="240" w:lineRule="auto"/>
        <w:ind w:left="709" w:hanging="425"/>
        <w:jc w:val="both"/>
        <w:rPr>
          <w:color w:val="auto"/>
          <w:sz w:val="22"/>
          <w:szCs w:val="22"/>
        </w:rPr>
      </w:pPr>
      <w:bookmarkStart w:id="5" w:name="p-621400"/>
      <w:bookmarkStart w:id="6" w:name="p15"/>
      <w:bookmarkEnd w:id="5"/>
      <w:bookmarkEnd w:id="6"/>
      <w:r w:rsidRPr="00A912BC">
        <w:rPr>
          <w:color w:val="auto"/>
          <w:sz w:val="22"/>
          <w:szCs w:val="22"/>
        </w:rPr>
        <w:t xml:space="preserve">Ja </w:t>
      </w:r>
      <w:r w:rsidR="00245B12">
        <w:rPr>
          <w:color w:val="auto"/>
          <w:sz w:val="22"/>
          <w:szCs w:val="22"/>
        </w:rPr>
        <w:t>k</w:t>
      </w:r>
      <w:r w:rsidRPr="00A912BC">
        <w:rPr>
          <w:color w:val="auto"/>
          <w:sz w:val="22"/>
          <w:szCs w:val="22"/>
        </w:rPr>
        <w:t>omisij</w:t>
      </w:r>
      <w:r w:rsidR="00245B12">
        <w:rPr>
          <w:color w:val="auto"/>
          <w:sz w:val="22"/>
          <w:szCs w:val="22"/>
        </w:rPr>
        <w:t>a</w:t>
      </w:r>
      <w:r w:rsidRPr="00A912BC">
        <w:rPr>
          <w:color w:val="auto"/>
          <w:sz w:val="22"/>
          <w:szCs w:val="22"/>
        </w:rPr>
        <w:t xml:space="preserve"> konstatē, ka dāvanai varētu būt mākslas vai kultūrvēsturiska vērtība, </w:t>
      </w:r>
      <w:r w:rsidR="00245B12">
        <w:rPr>
          <w:color w:val="auto"/>
          <w:sz w:val="22"/>
          <w:szCs w:val="22"/>
        </w:rPr>
        <w:t>k</w:t>
      </w:r>
      <w:r w:rsidRPr="00A912BC">
        <w:rPr>
          <w:color w:val="auto"/>
          <w:sz w:val="22"/>
          <w:szCs w:val="22"/>
        </w:rPr>
        <w:t>omisija iesniedz Kultūras ministrij</w:t>
      </w:r>
      <w:r w:rsidR="00245B12">
        <w:rPr>
          <w:color w:val="auto"/>
          <w:sz w:val="22"/>
          <w:szCs w:val="22"/>
        </w:rPr>
        <w:t>ai</w:t>
      </w:r>
      <w:r w:rsidRPr="00A912BC">
        <w:rPr>
          <w:color w:val="auto"/>
          <w:sz w:val="22"/>
          <w:szCs w:val="22"/>
        </w:rPr>
        <w:t xml:space="preserve"> rakstisku iesniegumu ar lūgumu sniegt atzinumu par dāvanas mākslas vai kultūrvēsturisko vērtību. Iesniegumam pievieno fotogrāfiju, kurā dāvana labi redzama un identificējama. Fotogrāfijas minimālais izmērs ir 8x12</w:t>
      </w:r>
      <w:r w:rsidR="00245B12">
        <w:rPr>
          <w:color w:val="auto"/>
          <w:sz w:val="22"/>
          <w:szCs w:val="22"/>
        </w:rPr>
        <w:t> </w:t>
      </w:r>
      <w:r w:rsidRPr="00A912BC">
        <w:rPr>
          <w:color w:val="auto"/>
          <w:sz w:val="22"/>
          <w:szCs w:val="22"/>
        </w:rPr>
        <w:t>cm, maksimālais izmērs – 29x42</w:t>
      </w:r>
      <w:r w:rsidR="00245B12">
        <w:rPr>
          <w:color w:val="auto"/>
          <w:sz w:val="22"/>
          <w:szCs w:val="22"/>
        </w:rPr>
        <w:t> </w:t>
      </w:r>
      <w:r w:rsidRPr="00A912BC">
        <w:rPr>
          <w:color w:val="auto"/>
          <w:sz w:val="22"/>
          <w:szCs w:val="22"/>
        </w:rPr>
        <w:t>cm. Digitāli iesniegtam aprakstam pievieno digitāl</w:t>
      </w:r>
      <w:r w:rsidR="00245B12">
        <w:rPr>
          <w:color w:val="auto"/>
          <w:sz w:val="22"/>
          <w:szCs w:val="22"/>
        </w:rPr>
        <w:t>u</w:t>
      </w:r>
      <w:r w:rsidRPr="00A912BC">
        <w:rPr>
          <w:color w:val="auto"/>
          <w:sz w:val="22"/>
          <w:szCs w:val="22"/>
        </w:rPr>
        <w:t xml:space="preserve"> fotogrāfiju ar izšķirtspēju vismaz 800x533 pikseļi.</w:t>
      </w:r>
    </w:p>
    <w:p w14:paraId="60B767D3" w14:textId="6D86D997" w:rsidR="006F0BFB" w:rsidRPr="00A912BC" w:rsidRDefault="006F0BFB" w:rsidP="00A912BC">
      <w:pPr>
        <w:pStyle w:val="tv2132"/>
        <w:numPr>
          <w:ilvl w:val="1"/>
          <w:numId w:val="1"/>
        </w:numPr>
        <w:tabs>
          <w:tab w:val="clear" w:pos="1250"/>
        </w:tabs>
        <w:spacing w:line="240" w:lineRule="auto"/>
        <w:ind w:left="709" w:hanging="425"/>
        <w:jc w:val="both"/>
        <w:rPr>
          <w:color w:val="auto"/>
          <w:sz w:val="22"/>
          <w:szCs w:val="22"/>
        </w:rPr>
      </w:pPr>
      <w:bookmarkStart w:id="7" w:name="p-621402"/>
      <w:bookmarkStart w:id="8" w:name="p17"/>
      <w:bookmarkEnd w:id="7"/>
      <w:bookmarkEnd w:id="8"/>
      <w:r w:rsidRPr="00A912BC">
        <w:rPr>
          <w:color w:val="auto"/>
          <w:sz w:val="22"/>
          <w:szCs w:val="22"/>
        </w:rPr>
        <w:t xml:space="preserve">Ja dāvanai ir mākslas vai kultūrvēsturiskā vērtība, </w:t>
      </w:r>
      <w:r w:rsidR="00E778DF">
        <w:rPr>
          <w:color w:val="auto"/>
          <w:sz w:val="22"/>
          <w:szCs w:val="22"/>
        </w:rPr>
        <w:t xml:space="preserve">tad saskaņā ar MK noteikumiem </w:t>
      </w:r>
      <w:r w:rsidRPr="00A912BC">
        <w:rPr>
          <w:color w:val="auto"/>
          <w:sz w:val="22"/>
          <w:szCs w:val="22"/>
        </w:rPr>
        <w:t>Kultūras ministrija</w:t>
      </w:r>
      <w:r w:rsidR="00E778DF">
        <w:rPr>
          <w:color w:val="auto"/>
          <w:sz w:val="22"/>
          <w:szCs w:val="22"/>
        </w:rPr>
        <w:t>i</w:t>
      </w:r>
      <w:r w:rsidRPr="00A912BC">
        <w:rPr>
          <w:color w:val="auto"/>
          <w:sz w:val="22"/>
          <w:szCs w:val="22"/>
        </w:rPr>
        <w:t xml:space="preserve"> </w:t>
      </w:r>
      <w:r w:rsidR="00E778DF">
        <w:rPr>
          <w:color w:val="auto"/>
          <w:sz w:val="22"/>
          <w:szCs w:val="22"/>
        </w:rPr>
        <w:t>jā</w:t>
      </w:r>
      <w:r w:rsidRPr="00A912BC">
        <w:rPr>
          <w:color w:val="auto"/>
          <w:sz w:val="22"/>
          <w:szCs w:val="22"/>
        </w:rPr>
        <w:t xml:space="preserve">norāda muzeju, kuram dāvana ir nododama krājuma papildināšanai un ekspozīciju veidošanai. </w:t>
      </w:r>
    </w:p>
    <w:p w14:paraId="7716F792" w14:textId="2FCD66D2" w:rsidR="006F0BFB" w:rsidRPr="00A912BC" w:rsidRDefault="006F0BFB" w:rsidP="00A912BC">
      <w:pPr>
        <w:pStyle w:val="tv2132"/>
        <w:numPr>
          <w:ilvl w:val="1"/>
          <w:numId w:val="1"/>
        </w:numPr>
        <w:tabs>
          <w:tab w:val="clear" w:pos="1250"/>
        </w:tabs>
        <w:spacing w:line="240" w:lineRule="auto"/>
        <w:ind w:left="709" w:hanging="425"/>
        <w:jc w:val="both"/>
        <w:rPr>
          <w:color w:val="auto"/>
          <w:sz w:val="22"/>
          <w:szCs w:val="22"/>
        </w:rPr>
      </w:pPr>
      <w:bookmarkStart w:id="9" w:name="p-470053"/>
      <w:bookmarkStart w:id="10" w:name="p18"/>
      <w:bookmarkStart w:id="11" w:name="_Hlk4757341"/>
      <w:bookmarkEnd w:id="9"/>
      <w:bookmarkEnd w:id="10"/>
      <w:r w:rsidRPr="00A912BC">
        <w:rPr>
          <w:color w:val="auto"/>
          <w:sz w:val="22"/>
          <w:szCs w:val="22"/>
        </w:rPr>
        <w:t xml:space="preserve">VNĪ </w:t>
      </w:r>
      <w:r w:rsidR="00245B12">
        <w:rPr>
          <w:color w:val="auto"/>
          <w:sz w:val="22"/>
          <w:szCs w:val="22"/>
        </w:rPr>
        <w:t xml:space="preserve">Finanšu pārvaldes </w:t>
      </w:r>
      <w:r w:rsidRPr="00A912BC">
        <w:rPr>
          <w:color w:val="auto"/>
          <w:sz w:val="22"/>
          <w:szCs w:val="22"/>
        </w:rPr>
        <w:t>Grāmatvedības daļa pēc dāvanas novērtēšanas uzskaita to atbilstoši prasībām, kas noteiktas normatīvajos aktos par kārtību, kādā VNĪ kārto grāmatvedības uzskaiti.</w:t>
      </w:r>
    </w:p>
    <w:p w14:paraId="472487C9" w14:textId="455F6CD0" w:rsidR="006F0BFB" w:rsidRPr="00A912BC" w:rsidRDefault="006F0BFB" w:rsidP="00A912BC">
      <w:pPr>
        <w:pStyle w:val="tv2132"/>
        <w:numPr>
          <w:ilvl w:val="1"/>
          <w:numId w:val="1"/>
        </w:numPr>
        <w:tabs>
          <w:tab w:val="clear" w:pos="1250"/>
        </w:tabs>
        <w:spacing w:line="240" w:lineRule="auto"/>
        <w:ind w:left="709" w:hanging="425"/>
        <w:jc w:val="both"/>
        <w:rPr>
          <w:color w:val="auto"/>
          <w:sz w:val="22"/>
          <w:szCs w:val="22"/>
        </w:rPr>
      </w:pPr>
      <w:bookmarkStart w:id="12" w:name="p-470055"/>
      <w:bookmarkStart w:id="13" w:name="p19"/>
      <w:bookmarkEnd w:id="11"/>
      <w:bookmarkEnd w:id="12"/>
      <w:bookmarkEnd w:id="13"/>
      <w:r w:rsidRPr="00A912BC">
        <w:rPr>
          <w:color w:val="auto"/>
          <w:sz w:val="22"/>
          <w:szCs w:val="22"/>
        </w:rPr>
        <w:t xml:space="preserve">Ja Kultūras ministrijas atzinumā norādīts muzejs, kuram dāvana ir nododama krājumu papildināšanai un ekspozīciju veidošanai, </w:t>
      </w:r>
      <w:r w:rsidR="00245B12">
        <w:rPr>
          <w:color w:val="auto"/>
          <w:sz w:val="22"/>
          <w:szCs w:val="22"/>
        </w:rPr>
        <w:t>k</w:t>
      </w:r>
      <w:r w:rsidRPr="00A912BC">
        <w:rPr>
          <w:color w:val="auto"/>
          <w:sz w:val="22"/>
          <w:szCs w:val="22"/>
        </w:rPr>
        <w:t>omisija pieņem lēmumu par dāvanas nodošanu attiecīgajam muzejam.</w:t>
      </w:r>
    </w:p>
    <w:p w14:paraId="5F7A0BA6" w14:textId="17D66065" w:rsidR="006F0BFB" w:rsidRPr="00A912BC" w:rsidRDefault="006F0BFB" w:rsidP="00A912BC">
      <w:pPr>
        <w:pStyle w:val="tv2132"/>
        <w:numPr>
          <w:ilvl w:val="1"/>
          <w:numId w:val="1"/>
        </w:numPr>
        <w:tabs>
          <w:tab w:val="clear" w:pos="1250"/>
        </w:tabs>
        <w:spacing w:line="240" w:lineRule="auto"/>
        <w:ind w:left="709" w:hanging="425"/>
        <w:jc w:val="both"/>
        <w:rPr>
          <w:color w:val="auto"/>
          <w:sz w:val="22"/>
          <w:szCs w:val="22"/>
        </w:rPr>
      </w:pPr>
      <w:bookmarkStart w:id="14" w:name="p-546944"/>
      <w:bookmarkStart w:id="15" w:name="p20"/>
      <w:bookmarkStart w:id="16" w:name="_Hlk4758109"/>
      <w:bookmarkEnd w:id="14"/>
      <w:bookmarkEnd w:id="15"/>
      <w:r w:rsidRPr="00A912BC">
        <w:rPr>
          <w:color w:val="auto"/>
          <w:sz w:val="22"/>
          <w:szCs w:val="22"/>
        </w:rPr>
        <w:t xml:space="preserve">Ja dāvanai nav mākslas vai kultūrvēsturiskas vērtības un Kultūras ministrijas atzinumā nav </w:t>
      </w:r>
      <w:bookmarkStart w:id="17" w:name="_Hlk4758406"/>
      <w:r w:rsidRPr="00A912BC">
        <w:rPr>
          <w:color w:val="auto"/>
          <w:sz w:val="22"/>
          <w:szCs w:val="22"/>
        </w:rPr>
        <w:t xml:space="preserve">norādīts muzejs, kuram dāvana jānodod, </w:t>
      </w:r>
      <w:r w:rsidR="00245B12">
        <w:rPr>
          <w:color w:val="auto"/>
          <w:sz w:val="22"/>
          <w:szCs w:val="22"/>
        </w:rPr>
        <w:t>k</w:t>
      </w:r>
      <w:r w:rsidRPr="00A912BC">
        <w:rPr>
          <w:color w:val="auto"/>
          <w:sz w:val="22"/>
          <w:szCs w:val="22"/>
        </w:rPr>
        <w:t>omisija, ievērojot noteikto secību, lemj par dāvanas izmantošanas veidu un no</w:t>
      </w:r>
      <w:r w:rsidR="00245B12">
        <w:rPr>
          <w:color w:val="auto"/>
          <w:sz w:val="22"/>
          <w:szCs w:val="22"/>
        </w:rPr>
        <w:t>teic</w:t>
      </w:r>
      <w:r w:rsidRPr="00A912BC">
        <w:rPr>
          <w:color w:val="auto"/>
          <w:sz w:val="22"/>
          <w:szCs w:val="22"/>
        </w:rPr>
        <w:t>, ka dāvanu:</w:t>
      </w:r>
    </w:p>
    <w:p w14:paraId="681DD324" w14:textId="77777777" w:rsidR="006F0BFB" w:rsidRPr="00A912BC" w:rsidRDefault="006F0BFB" w:rsidP="00A912BC">
      <w:pPr>
        <w:pStyle w:val="tv2132"/>
        <w:numPr>
          <w:ilvl w:val="2"/>
          <w:numId w:val="1"/>
        </w:numPr>
        <w:tabs>
          <w:tab w:val="clear" w:pos="1571"/>
        </w:tabs>
        <w:spacing w:line="240" w:lineRule="auto"/>
        <w:ind w:left="1276" w:hanging="567"/>
        <w:jc w:val="both"/>
        <w:rPr>
          <w:color w:val="auto"/>
          <w:sz w:val="22"/>
          <w:szCs w:val="22"/>
        </w:rPr>
      </w:pPr>
      <w:r w:rsidRPr="00A912BC">
        <w:rPr>
          <w:color w:val="auto"/>
          <w:sz w:val="22"/>
          <w:szCs w:val="22"/>
        </w:rPr>
        <w:t>nodod izpirkšanai dāvanas saņēmējam;</w:t>
      </w:r>
    </w:p>
    <w:p w14:paraId="5B3A053C" w14:textId="77777777" w:rsidR="006F0BFB" w:rsidRPr="00A912BC" w:rsidRDefault="006F0BFB" w:rsidP="00A912BC">
      <w:pPr>
        <w:pStyle w:val="tv2132"/>
        <w:numPr>
          <w:ilvl w:val="2"/>
          <w:numId w:val="1"/>
        </w:numPr>
        <w:tabs>
          <w:tab w:val="clear" w:pos="1571"/>
        </w:tabs>
        <w:spacing w:line="240" w:lineRule="auto"/>
        <w:ind w:left="1276" w:hanging="567"/>
        <w:jc w:val="both"/>
        <w:rPr>
          <w:color w:val="auto"/>
          <w:sz w:val="22"/>
          <w:szCs w:val="22"/>
        </w:rPr>
      </w:pPr>
      <w:r w:rsidRPr="00A912BC">
        <w:rPr>
          <w:color w:val="auto"/>
          <w:sz w:val="22"/>
          <w:szCs w:val="22"/>
        </w:rPr>
        <w:t>izmanto VNĪ;</w:t>
      </w:r>
    </w:p>
    <w:p w14:paraId="5BE7C3FC" w14:textId="77777777" w:rsidR="006F0BFB" w:rsidRPr="00A912BC" w:rsidRDefault="006F0BFB" w:rsidP="00A912BC">
      <w:pPr>
        <w:pStyle w:val="tv2132"/>
        <w:numPr>
          <w:ilvl w:val="2"/>
          <w:numId w:val="1"/>
        </w:numPr>
        <w:tabs>
          <w:tab w:val="clear" w:pos="1571"/>
        </w:tabs>
        <w:spacing w:line="240" w:lineRule="auto"/>
        <w:ind w:left="1276" w:hanging="567"/>
        <w:jc w:val="both"/>
        <w:rPr>
          <w:color w:val="auto"/>
          <w:sz w:val="22"/>
          <w:szCs w:val="22"/>
        </w:rPr>
      </w:pPr>
      <w:r w:rsidRPr="00A912BC">
        <w:rPr>
          <w:color w:val="auto"/>
          <w:sz w:val="22"/>
          <w:szCs w:val="22"/>
        </w:rPr>
        <w:t>nodod izpirkšanai citam VNĪ darbiniekam, kurš ir izteicis vēlmi dāvanu izpirkt.</w:t>
      </w:r>
    </w:p>
    <w:bookmarkEnd w:id="16"/>
    <w:p w14:paraId="655677AE" w14:textId="708C5550" w:rsidR="006F0BFB" w:rsidRPr="00A912BC" w:rsidRDefault="006F0BFB" w:rsidP="00A912BC">
      <w:pPr>
        <w:pStyle w:val="tv2132"/>
        <w:numPr>
          <w:ilvl w:val="1"/>
          <w:numId w:val="1"/>
        </w:numPr>
        <w:tabs>
          <w:tab w:val="clear" w:pos="1250"/>
        </w:tabs>
        <w:spacing w:line="240" w:lineRule="auto"/>
        <w:ind w:left="709" w:hanging="425"/>
        <w:jc w:val="both"/>
        <w:rPr>
          <w:color w:val="auto"/>
          <w:sz w:val="22"/>
          <w:szCs w:val="22"/>
        </w:rPr>
      </w:pPr>
      <w:r w:rsidRPr="00A912BC">
        <w:rPr>
          <w:color w:val="auto"/>
          <w:sz w:val="22"/>
          <w:szCs w:val="22"/>
        </w:rPr>
        <w:t xml:space="preserve">Ja </w:t>
      </w:r>
      <w:r w:rsidR="00245B12">
        <w:rPr>
          <w:color w:val="auto"/>
          <w:sz w:val="22"/>
          <w:szCs w:val="22"/>
        </w:rPr>
        <w:t>k</w:t>
      </w:r>
      <w:r w:rsidRPr="00A912BC">
        <w:rPr>
          <w:color w:val="auto"/>
          <w:sz w:val="22"/>
          <w:szCs w:val="22"/>
        </w:rPr>
        <w:t xml:space="preserve">omisija nolemj, ka dāvana tās specifisko īpašību dēļ nevar tikt izmantota nevienā no </w:t>
      </w:r>
      <w:r w:rsidR="00E778DF">
        <w:rPr>
          <w:color w:val="auto"/>
          <w:sz w:val="22"/>
          <w:szCs w:val="22"/>
        </w:rPr>
        <w:t>7</w:t>
      </w:r>
      <w:r w:rsidRPr="00A912BC">
        <w:rPr>
          <w:color w:val="auto"/>
          <w:sz w:val="22"/>
          <w:szCs w:val="22"/>
        </w:rPr>
        <w:t>.8.</w:t>
      </w:r>
      <w:r w:rsidR="00245B12">
        <w:rPr>
          <w:color w:val="auto"/>
          <w:sz w:val="22"/>
          <w:szCs w:val="22"/>
        </w:rPr>
        <w:t> </w:t>
      </w:r>
      <w:r w:rsidRPr="00A912BC">
        <w:rPr>
          <w:color w:val="auto"/>
          <w:sz w:val="22"/>
          <w:szCs w:val="22"/>
        </w:rPr>
        <w:t xml:space="preserve">punktā minētajiem veidiem, </w:t>
      </w:r>
      <w:r w:rsidR="00245B12">
        <w:rPr>
          <w:color w:val="auto"/>
          <w:sz w:val="22"/>
          <w:szCs w:val="22"/>
        </w:rPr>
        <w:t>k</w:t>
      </w:r>
      <w:r w:rsidRPr="00A912BC">
        <w:rPr>
          <w:color w:val="auto"/>
          <w:sz w:val="22"/>
          <w:szCs w:val="22"/>
        </w:rPr>
        <w:t>omisija pieņem lēmumu par dāvanas iznīcināšanu.</w:t>
      </w:r>
    </w:p>
    <w:p w14:paraId="413A45F2" w14:textId="7EDCCEEE" w:rsidR="006F0BFB" w:rsidRPr="00A912BC" w:rsidRDefault="006F0BFB" w:rsidP="00A912BC">
      <w:pPr>
        <w:pStyle w:val="tv2132"/>
        <w:numPr>
          <w:ilvl w:val="1"/>
          <w:numId w:val="1"/>
        </w:numPr>
        <w:tabs>
          <w:tab w:val="clear" w:pos="1250"/>
        </w:tabs>
        <w:spacing w:line="240" w:lineRule="auto"/>
        <w:ind w:left="851" w:hanging="567"/>
        <w:jc w:val="both"/>
        <w:rPr>
          <w:color w:val="auto"/>
          <w:sz w:val="22"/>
          <w:szCs w:val="22"/>
        </w:rPr>
      </w:pPr>
      <w:bookmarkStart w:id="18" w:name="p-470058"/>
      <w:bookmarkStart w:id="19" w:name="p22"/>
      <w:bookmarkEnd w:id="18"/>
      <w:bookmarkEnd w:id="19"/>
      <w:r w:rsidRPr="00A912BC">
        <w:rPr>
          <w:color w:val="auto"/>
          <w:sz w:val="22"/>
          <w:szCs w:val="22"/>
        </w:rPr>
        <w:t xml:space="preserve">Komisija, pieņemot lēmumu par dāvanas izmantošanu vai iznīcināšanu, </w:t>
      </w:r>
      <w:r w:rsidR="00E778DF">
        <w:rPr>
          <w:color w:val="auto"/>
          <w:sz w:val="22"/>
          <w:szCs w:val="22"/>
        </w:rPr>
        <w:t>7</w:t>
      </w:r>
      <w:r w:rsidRPr="00A912BC">
        <w:rPr>
          <w:color w:val="auto"/>
          <w:sz w:val="22"/>
          <w:szCs w:val="22"/>
        </w:rPr>
        <w:t>.1.</w:t>
      </w:r>
      <w:r w:rsidR="00245B12">
        <w:rPr>
          <w:color w:val="auto"/>
          <w:sz w:val="22"/>
          <w:szCs w:val="22"/>
        </w:rPr>
        <w:t> </w:t>
      </w:r>
      <w:r w:rsidRPr="00A912BC">
        <w:rPr>
          <w:color w:val="auto"/>
          <w:sz w:val="22"/>
          <w:szCs w:val="22"/>
        </w:rPr>
        <w:t>punktā minētās ziņas papildina ar informāciju par lēmuma pieņemšanas datumu un dāvanas izmantošanas veidu vai ar atzīmi par dāvanas iznīcināšanu.</w:t>
      </w:r>
    </w:p>
    <w:p w14:paraId="739A38CA" w14:textId="72BA7176" w:rsidR="006F0BFB" w:rsidRPr="00A912BC" w:rsidRDefault="006F0BFB" w:rsidP="00A912BC">
      <w:pPr>
        <w:pStyle w:val="tv2132"/>
        <w:numPr>
          <w:ilvl w:val="1"/>
          <w:numId w:val="1"/>
        </w:numPr>
        <w:tabs>
          <w:tab w:val="clear" w:pos="1250"/>
        </w:tabs>
        <w:spacing w:line="240" w:lineRule="auto"/>
        <w:ind w:left="851" w:hanging="567"/>
        <w:jc w:val="both"/>
        <w:rPr>
          <w:color w:val="auto"/>
          <w:sz w:val="22"/>
          <w:szCs w:val="22"/>
        </w:rPr>
      </w:pPr>
      <w:bookmarkStart w:id="20" w:name="p-470059"/>
      <w:bookmarkStart w:id="21" w:name="p23"/>
      <w:bookmarkEnd w:id="20"/>
      <w:bookmarkEnd w:id="21"/>
      <w:r w:rsidRPr="00A912BC">
        <w:rPr>
          <w:color w:val="auto"/>
          <w:sz w:val="22"/>
          <w:szCs w:val="22"/>
        </w:rPr>
        <w:t xml:space="preserve">Komisija 10 darbdienu laikā pēc lēmuma pieņemšanas par to paziņo VNĪ valdes priekšsēdētājam, kurš nodrošina </w:t>
      </w:r>
      <w:r w:rsidR="00245B12">
        <w:rPr>
          <w:color w:val="auto"/>
          <w:sz w:val="22"/>
          <w:szCs w:val="22"/>
        </w:rPr>
        <w:t>k</w:t>
      </w:r>
      <w:r w:rsidRPr="00A912BC">
        <w:rPr>
          <w:color w:val="auto"/>
          <w:sz w:val="22"/>
          <w:szCs w:val="22"/>
        </w:rPr>
        <w:t xml:space="preserve">omisijas lēmuma izpildi. Komisijas priekšsēdētājs par </w:t>
      </w:r>
      <w:r w:rsidR="00245B12">
        <w:rPr>
          <w:color w:val="auto"/>
          <w:sz w:val="22"/>
          <w:szCs w:val="22"/>
        </w:rPr>
        <w:t>k</w:t>
      </w:r>
      <w:r w:rsidRPr="00A912BC">
        <w:rPr>
          <w:color w:val="auto"/>
          <w:sz w:val="22"/>
          <w:szCs w:val="22"/>
        </w:rPr>
        <w:t>omisijas lēmumu informē dāvanas saņēmēju.</w:t>
      </w:r>
    </w:p>
    <w:p w14:paraId="7E81A274" w14:textId="759FB373" w:rsidR="006F0BFB" w:rsidRPr="00A912BC" w:rsidRDefault="006F0BFB" w:rsidP="00A912BC">
      <w:pPr>
        <w:pStyle w:val="tv2132"/>
        <w:numPr>
          <w:ilvl w:val="1"/>
          <w:numId w:val="1"/>
        </w:numPr>
        <w:tabs>
          <w:tab w:val="clear" w:pos="1250"/>
        </w:tabs>
        <w:spacing w:line="240" w:lineRule="auto"/>
        <w:ind w:left="851" w:hanging="567"/>
        <w:jc w:val="both"/>
        <w:rPr>
          <w:color w:val="auto"/>
          <w:sz w:val="22"/>
          <w:szCs w:val="22"/>
        </w:rPr>
      </w:pPr>
      <w:bookmarkStart w:id="22" w:name="p-470060"/>
      <w:bookmarkStart w:id="23" w:name="p24"/>
      <w:bookmarkStart w:id="24" w:name="n-470061"/>
      <w:bookmarkStart w:id="25" w:name="n6"/>
      <w:bookmarkStart w:id="26" w:name="p-546945"/>
      <w:bookmarkStart w:id="27" w:name="p25"/>
      <w:bookmarkEnd w:id="22"/>
      <w:bookmarkEnd w:id="23"/>
      <w:bookmarkEnd w:id="24"/>
      <w:bookmarkEnd w:id="25"/>
      <w:bookmarkEnd w:id="26"/>
      <w:bookmarkEnd w:id="27"/>
      <w:r w:rsidRPr="00A912BC">
        <w:rPr>
          <w:color w:val="auto"/>
          <w:sz w:val="22"/>
          <w:szCs w:val="22"/>
        </w:rPr>
        <w:t xml:space="preserve">Ja dāvana nodota izmantošanai VNĪ, dāvanas saņēmējs līdz amata pienākumu pildīšanas beigām vai triju mēnešu laikā pēc amata pienākumu pildīšanas beigām ir tiesīgs iesniegt </w:t>
      </w:r>
      <w:r w:rsidR="00245B12">
        <w:rPr>
          <w:color w:val="auto"/>
          <w:sz w:val="22"/>
          <w:szCs w:val="22"/>
        </w:rPr>
        <w:t>k</w:t>
      </w:r>
      <w:r w:rsidRPr="00A912BC">
        <w:rPr>
          <w:color w:val="auto"/>
          <w:sz w:val="22"/>
          <w:szCs w:val="22"/>
        </w:rPr>
        <w:t>omisijai iesniegumu par dāvanas izpirkšanu.</w:t>
      </w:r>
    </w:p>
    <w:p w14:paraId="4E422CC2" w14:textId="0AB43F16" w:rsidR="006F0BFB" w:rsidRPr="00A912BC" w:rsidRDefault="006F0BFB" w:rsidP="00A912BC">
      <w:pPr>
        <w:pStyle w:val="tv2132"/>
        <w:numPr>
          <w:ilvl w:val="1"/>
          <w:numId w:val="1"/>
        </w:numPr>
        <w:tabs>
          <w:tab w:val="clear" w:pos="1250"/>
        </w:tabs>
        <w:spacing w:line="240" w:lineRule="auto"/>
        <w:ind w:left="851" w:hanging="567"/>
        <w:jc w:val="both"/>
        <w:rPr>
          <w:color w:val="auto"/>
          <w:sz w:val="22"/>
          <w:szCs w:val="22"/>
        </w:rPr>
      </w:pPr>
      <w:bookmarkStart w:id="28" w:name="p-470064"/>
      <w:bookmarkStart w:id="29" w:name="p27"/>
      <w:bookmarkEnd w:id="28"/>
      <w:bookmarkEnd w:id="29"/>
      <w:r w:rsidRPr="00A912BC">
        <w:rPr>
          <w:color w:val="auto"/>
          <w:sz w:val="22"/>
          <w:szCs w:val="22"/>
        </w:rPr>
        <w:t xml:space="preserve">Maksu par izpērkamo dāvanu atbilstoši </w:t>
      </w:r>
      <w:r w:rsidR="00245B12">
        <w:rPr>
          <w:color w:val="auto"/>
          <w:sz w:val="22"/>
          <w:szCs w:val="22"/>
        </w:rPr>
        <w:t>k</w:t>
      </w:r>
      <w:r w:rsidRPr="00A912BC">
        <w:rPr>
          <w:color w:val="auto"/>
          <w:sz w:val="22"/>
          <w:szCs w:val="22"/>
        </w:rPr>
        <w:t xml:space="preserve">omisijas noteiktajai dāvanas vērtībai persona, kura dāvanu izpērk, ieskaita VNĪ norādītajā norēķinu kontā. </w:t>
      </w:r>
    </w:p>
    <w:p w14:paraId="5BBBE89D" w14:textId="1BADC1DA" w:rsidR="006F0BFB" w:rsidRPr="00A912BC" w:rsidRDefault="006F0BFB" w:rsidP="00A912BC">
      <w:pPr>
        <w:pStyle w:val="ListParagraph"/>
        <w:numPr>
          <w:ilvl w:val="1"/>
          <w:numId w:val="1"/>
        </w:numPr>
        <w:tabs>
          <w:tab w:val="clear" w:pos="1250"/>
        </w:tabs>
        <w:ind w:left="851" w:hanging="567"/>
        <w:contextualSpacing w:val="0"/>
        <w:jc w:val="both"/>
        <w:rPr>
          <w:b/>
          <w:sz w:val="22"/>
          <w:szCs w:val="22"/>
        </w:rPr>
      </w:pPr>
      <w:bookmarkStart w:id="30" w:name="p-470065"/>
      <w:bookmarkStart w:id="31" w:name="p28"/>
      <w:bookmarkEnd w:id="17"/>
      <w:bookmarkEnd w:id="30"/>
      <w:bookmarkEnd w:id="31"/>
      <w:r w:rsidRPr="00A912BC">
        <w:rPr>
          <w:sz w:val="22"/>
          <w:szCs w:val="22"/>
        </w:rPr>
        <w:t>Pēc tam</w:t>
      </w:r>
      <w:r w:rsidR="00245B12">
        <w:rPr>
          <w:sz w:val="22"/>
          <w:szCs w:val="22"/>
        </w:rPr>
        <w:t>,</w:t>
      </w:r>
      <w:r w:rsidRPr="00A912BC">
        <w:rPr>
          <w:sz w:val="22"/>
          <w:szCs w:val="22"/>
        </w:rPr>
        <w:t xml:space="preserve"> kad dokuments par samaksu iesniegts </w:t>
      </w:r>
      <w:r w:rsidR="00245B12">
        <w:rPr>
          <w:sz w:val="22"/>
          <w:szCs w:val="22"/>
        </w:rPr>
        <w:t>k</w:t>
      </w:r>
      <w:r w:rsidRPr="00A912BC">
        <w:rPr>
          <w:sz w:val="22"/>
          <w:szCs w:val="22"/>
        </w:rPr>
        <w:t xml:space="preserve">omisijai, persona saņem izpērkamo dāvanu un </w:t>
      </w:r>
      <w:r w:rsidR="00245B12">
        <w:rPr>
          <w:sz w:val="22"/>
          <w:szCs w:val="22"/>
        </w:rPr>
        <w:t>k</w:t>
      </w:r>
      <w:r w:rsidRPr="00A912BC">
        <w:rPr>
          <w:sz w:val="22"/>
          <w:szCs w:val="22"/>
        </w:rPr>
        <w:t>omisijas priekšsēdētājs izdara attiecīgu ierakstu dāvanu reģistrācijas žurnālā.</w:t>
      </w:r>
    </w:p>
    <w:p w14:paraId="396A6909" w14:textId="77777777" w:rsidR="006F0BFB" w:rsidRPr="00A912BC" w:rsidRDefault="006F0BFB" w:rsidP="00A912BC">
      <w:pPr>
        <w:pStyle w:val="ListParagraph"/>
        <w:numPr>
          <w:ilvl w:val="0"/>
          <w:numId w:val="1"/>
        </w:numPr>
        <w:ind w:left="284" w:hanging="284"/>
        <w:contextualSpacing w:val="0"/>
        <w:jc w:val="both"/>
        <w:rPr>
          <w:b/>
          <w:sz w:val="22"/>
          <w:szCs w:val="22"/>
        </w:rPr>
      </w:pPr>
      <w:r w:rsidRPr="00A912BC">
        <w:rPr>
          <w:b/>
          <w:sz w:val="22"/>
          <w:szCs w:val="22"/>
        </w:rPr>
        <w:t>KOMISIJAS ATBILDĪBA</w:t>
      </w:r>
    </w:p>
    <w:p w14:paraId="424C4DFE" w14:textId="77777777" w:rsidR="006F0BFB" w:rsidRPr="00A912BC" w:rsidRDefault="006F0BFB" w:rsidP="00A912BC">
      <w:pPr>
        <w:pStyle w:val="ListParagraph"/>
        <w:numPr>
          <w:ilvl w:val="1"/>
          <w:numId w:val="1"/>
        </w:numPr>
        <w:ind w:left="709" w:hanging="426"/>
        <w:contextualSpacing w:val="0"/>
        <w:jc w:val="both"/>
        <w:rPr>
          <w:sz w:val="22"/>
          <w:szCs w:val="22"/>
        </w:rPr>
      </w:pPr>
      <w:r w:rsidRPr="00A912BC">
        <w:rPr>
          <w:sz w:val="22"/>
          <w:szCs w:val="22"/>
        </w:rPr>
        <w:t>Komisijas locekļi atbild par pieņemto lēmumu un sagatavotās informācijas atbilstību normatīvajiem aktiem un šim nolikumam.</w:t>
      </w:r>
    </w:p>
    <w:p w14:paraId="0458ED4F" w14:textId="77777777" w:rsidR="006F0BFB" w:rsidRPr="00A912BC" w:rsidRDefault="006F0BFB" w:rsidP="00A912BC">
      <w:pPr>
        <w:pStyle w:val="ListParagraph"/>
        <w:numPr>
          <w:ilvl w:val="1"/>
          <w:numId w:val="1"/>
        </w:numPr>
        <w:ind w:left="709" w:hanging="426"/>
        <w:contextualSpacing w:val="0"/>
        <w:jc w:val="both"/>
        <w:rPr>
          <w:sz w:val="22"/>
          <w:szCs w:val="22"/>
        </w:rPr>
      </w:pPr>
      <w:r w:rsidRPr="00A912BC">
        <w:rPr>
          <w:sz w:val="22"/>
          <w:szCs w:val="22"/>
        </w:rPr>
        <w:t>Komisijas loceklis nav atbildīgs par pieņemto lēmumu, ja viņš ir balsojis pret to.</w:t>
      </w:r>
    </w:p>
    <w:p w14:paraId="64BB19CE" w14:textId="77777777" w:rsidR="009F5E5F" w:rsidRDefault="009F5E5F" w:rsidP="009F5E5F">
      <w:pPr>
        <w:pStyle w:val="ListParagraph"/>
        <w:rPr>
          <w:rFonts w:eastAsia="Calibri"/>
          <w:bCs/>
          <w:iCs/>
          <w:sz w:val="22"/>
          <w:szCs w:val="22"/>
        </w:rPr>
      </w:pPr>
    </w:p>
    <w:p w14:paraId="7465176B" w14:textId="6C43164B" w:rsidR="009F5E5F" w:rsidRPr="009F5E5F" w:rsidRDefault="009F5E5F" w:rsidP="009F5E5F">
      <w:pPr>
        <w:pStyle w:val="ListParagraph"/>
        <w:rPr>
          <w:rFonts w:eastAsia="Calibri"/>
          <w:bCs/>
          <w:iCs/>
          <w:sz w:val="22"/>
          <w:szCs w:val="22"/>
        </w:rPr>
      </w:pPr>
      <w:r w:rsidRPr="009F5E5F">
        <w:rPr>
          <w:rFonts w:eastAsia="Calibri"/>
          <w:bCs/>
          <w:iCs/>
          <w:sz w:val="22"/>
          <w:szCs w:val="22"/>
        </w:rPr>
        <w:t>Valdes priekšsēdētājs</w:t>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t>Renārs Griškevičs</w:t>
      </w:r>
    </w:p>
    <w:p w14:paraId="6540663F" w14:textId="77777777" w:rsidR="009F5E5F" w:rsidRPr="009F5E5F" w:rsidRDefault="009F5E5F" w:rsidP="009F5E5F">
      <w:pPr>
        <w:pStyle w:val="ListParagraph"/>
        <w:rPr>
          <w:rFonts w:eastAsia="Calibri"/>
          <w:bCs/>
          <w:iCs/>
          <w:sz w:val="22"/>
          <w:szCs w:val="22"/>
        </w:rPr>
      </w:pPr>
      <w:r w:rsidRPr="009F5E5F">
        <w:rPr>
          <w:rFonts w:eastAsia="Calibri"/>
          <w:bCs/>
          <w:iCs/>
          <w:sz w:val="22"/>
          <w:szCs w:val="22"/>
        </w:rPr>
        <w:t>Valdes loceklis</w:t>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t>Andris Vārna</w:t>
      </w:r>
    </w:p>
    <w:p w14:paraId="729F5AD2" w14:textId="77777777" w:rsidR="009F5E5F" w:rsidRPr="009F5E5F" w:rsidRDefault="009F5E5F" w:rsidP="009F5E5F">
      <w:pPr>
        <w:pStyle w:val="ListParagraph"/>
        <w:rPr>
          <w:rFonts w:eastAsia="Calibri"/>
          <w:sz w:val="22"/>
          <w:szCs w:val="22"/>
        </w:rPr>
      </w:pPr>
      <w:r w:rsidRPr="009F5E5F">
        <w:rPr>
          <w:rFonts w:eastAsia="Calibri"/>
          <w:bCs/>
          <w:iCs/>
          <w:sz w:val="22"/>
          <w:szCs w:val="22"/>
        </w:rPr>
        <w:t>Valdes locekle</w:t>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bCs/>
          <w:iCs/>
          <w:sz w:val="22"/>
          <w:szCs w:val="22"/>
        </w:rPr>
        <w:tab/>
      </w:r>
      <w:r w:rsidRPr="009F5E5F">
        <w:rPr>
          <w:rFonts w:eastAsia="Calibri"/>
          <w:sz w:val="22"/>
          <w:szCs w:val="22"/>
        </w:rPr>
        <w:tab/>
      </w:r>
      <w:r w:rsidRPr="009F5E5F">
        <w:rPr>
          <w:rFonts w:eastAsia="Calibri"/>
          <w:sz w:val="22"/>
          <w:szCs w:val="22"/>
        </w:rPr>
        <w:tab/>
      </w:r>
      <w:r w:rsidRPr="009F5E5F">
        <w:rPr>
          <w:rFonts w:eastAsia="Calibri"/>
          <w:sz w:val="22"/>
          <w:szCs w:val="22"/>
        </w:rPr>
        <w:tab/>
      </w:r>
      <w:r w:rsidRPr="009F5E5F">
        <w:rPr>
          <w:rFonts w:eastAsia="Calibri"/>
          <w:sz w:val="22"/>
          <w:szCs w:val="22"/>
        </w:rPr>
        <w:tab/>
        <w:t>Jeļena Gavrilova</w:t>
      </w:r>
    </w:p>
    <w:p w14:paraId="1FD8CE8F" w14:textId="77777777" w:rsidR="006F0BFB" w:rsidRPr="00A912BC" w:rsidRDefault="006F0BFB" w:rsidP="006F0BFB">
      <w:pPr>
        <w:pStyle w:val="ListParagraph"/>
        <w:spacing w:after="120"/>
        <w:contextualSpacing w:val="0"/>
        <w:jc w:val="both"/>
        <w:rPr>
          <w:sz w:val="22"/>
          <w:szCs w:val="22"/>
        </w:rPr>
      </w:pPr>
    </w:p>
    <w:sectPr w:rsidR="006F0BFB" w:rsidRPr="00A912BC" w:rsidSect="005F7789">
      <w:headerReference w:type="default" r:id="rId11"/>
      <w:footerReference w:type="even" r:id="rId12"/>
      <w:footerReference w:type="default" r:id="rId13"/>
      <w:headerReference w:type="first" r:id="rId14"/>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5BE7D" w14:textId="77777777" w:rsidR="00853CB6" w:rsidRDefault="00853CB6">
      <w:r>
        <w:separator/>
      </w:r>
    </w:p>
  </w:endnote>
  <w:endnote w:type="continuationSeparator" w:id="0">
    <w:p w14:paraId="404EE8B8" w14:textId="77777777" w:rsidR="00853CB6" w:rsidRDefault="00853CB6">
      <w:r>
        <w:continuationSeparator/>
      </w:r>
    </w:p>
  </w:endnote>
  <w:endnote w:type="continuationNotice" w:id="1">
    <w:p w14:paraId="4ED59DDC" w14:textId="77777777" w:rsidR="00853CB6" w:rsidRDefault="00853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 TL Pro SmCn">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28DF" w14:textId="77777777" w:rsidR="007B3DB5" w:rsidRDefault="007B3DB5" w:rsidP="006D2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F28E0" w14:textId="77777777" w:rsidR="007B3DB5" w:rsidRDefault="007B3DB5" w:rsidP="006D2C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9810" w14:textId="05776D84" w:rsidR="00882AB7" w:rsidRDefault="00882AB7">
    <w:pPr>
      <w:pStyle w:val="Footer"/>
      <w:jc w:val="center"/>
    </w:pPr>
  </w:p>
  <w:p w14:paraId="588F28E2" w14:textId="77777777" w:rsidR="007B3DB5" w:rsidRDefault="007B3DB5" w:rsidP="006D2C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CB749" w14:textId="77777777" w:rsidR="00853CB6" w:rsidRDefault="00853CB6">
      <w:r>
        <w:separator/>
      </w:r>
    </w:p>
  </w:footnote>
  <w:footnote w:type="continuationSeparator" w:id="0">
    <w:p w14:paraId="2B89DFE2" w14:textId="77777777" w:rsidR="00853CB6" w:rsidRDefault="00853CB6">
      <w:r>
        <w:continuationSeparator/>
      </w:r>
    </w:p>
  </w:footnote>
  <w:footnote w:type="continuationNotice" w:id="1">
    <w:p w14:paraId="40E68760" w14:textId="77777777" w:rsidR="00853CB6" w:rsidRDefault="00853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583346"/>
      <w:docPartObj>
        <w:docPartGallery w:val="Page Numbers (Top of Page)"/>
        <w:docPartUnique/>
      </w:docPartObj>
    </w:sdtPr>
    <w:sdtEndPr>
      <w:rPr>
        <w:noProof/>
        <w:sz w:val="20"/>
        <w:szCs w:val="20"/>
      </w:rPr>
    </w:sdtEndPr>
    <w:sdtContent>
      <w:p w14:paraId="1E54A8C4" w14:textId="596854E7" w:rsidR="00FF781B" w:rsidRPr="0071534A" w:rsidRDefault="00FF781B">
        <w:pPr>
          <w:pStyle w:val="Header"/>
          <w:jc w:val="center"/>
          <w:rPr>
            <w:sz w:val="20"/>
            <w:szCs w:val="20"/>
          </w:rPr>
        </w:pPr>
        <w:r w:rsidRPr="0071534A">
          <w:rPr>
            <w:sz w:val="20"/>
            <w:szCs w:val="20"/>
          </w:rPr>
          <w:fldChar w:fldCharType="begin"/>
        </w:r>
        <w:r w:rsidRPr="0071534A">
          <w:rPr>
            <w:sz w:val="20"/>
            <w:szCs w:val="20"/>
          </w:rPr>
          <w:instrText xml:space="preserve"> PAGE   \* MERGEFORMAT </w:instrText>
        </w:r>
        <w:r w:rsidRPr="0071534A">
          <w:rPr>
            <w:sz w:val="20"/>
            <w:szCs w:val="20"/>
          </w:rPr>
          <w:fldChar w:fldCharType="separate"/>
        </w:r>
        <w:r w:rsidRPr="0071534A">
          <w:rPr>
            <w:noProof/>
            <w:sz w:val="20"/>
            <w:szCs w:val="20"/>
          </w:rPr>
          <w:t>2</w:t>
        </w:r>
        <w:r w:rsidRPr="0071534A">
          <w:rPr>
            <w:noProof/>
            <w:sz w:val="20"/>
            <w:szCs w:val="20"/>
          </w:rPr>
          <w:fldChar w:fldCharType="end"/>
        </w:r>
      </w:p>
    </w:sdtContent>
  </w:sdt>
  <w:p w14:paraId="588F28DD" w14:textId="770A32CD" w:rsidR="007B3DB5" w:rsidRPr="00AF218C" w:rsidRDefault="007B3DB5" w:rsidP="006D2C1E">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FB79" w14:textId="3D6FFD71" w:rsidR="00F45F99" w:rsidRPr="00F45F99" w:rsidRDefault="00F45F99" w:rsidP="00F45F99">
    <w:pPr>
      <w:pStyle w:val="Header"/>
      <w:jc w:val="right"/>
      <w:rPr>
        <w:sz w:val="20"/>
        <w:szCs w:val="20"/>
      </w:rPr>
    </w:pPr>
    <w:r w:rsidRPr="00F45F99">
      <w:rPr>
        <w:sz w:val="20"/>
        <w:szCs w:val="20"/>
      </w:rPr>
      <w:t>KVS NL 76</w:t>
    </w:r>
    <w:r w:rsidR="00763839">
      <w:rPr>
        <w:sz w:val="20"/>
        <w:szCs w:val="20"/>
      </w:rPr>
      <w:t>/</w:t>
    </w:r>
    <w:r w:rsidR="00970208">
      <w:rPr>
        <w:sz w:val="20"/>
        <w:szCs w:val="20"/>
      </w:rPr>
      <w:t>4</w:t>
    </w:r>
    <w:r w:rsidRPr="00F45F99">
      <w:rPr>
        <w:sz w:val="20"/>
        <w:szCs w:val="20"/>
      </w:rPr>
      <w:t xml:space="preserve"> VNĪ ĒTIKAS KOMISIJAS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BCA"/>
    <w:multiLevelType w:val="multilevel"/>
    <w:tmpl w:val="DF3C9D42"/>
    <w:lvl w:ilvl="0">
      <w:start w:val="1"/>
      <w:numFmt w:val="decimal"/>
      <w:lvlText w:val="%1."/>
      <w:lvlJc w:val="left"/>
      <w:pPr>
        <w:ind w:left="644" w:hanging="360"/>
      </w:pPr>
      <w:rPr>
        <w:b/>
      </w:rPr>
    </w:lvl>
    <w:lvl w:ilvl="1">
      <w:start w:val="1"/>
      <w:numFmt w:val="decimal"/>
      <w:lvlText w:val="%1.%2."/>
      <w:lvlJc w:val="left"/>
      <w:pPr>
        <w:ind w:left="1076" w:hanging="432"/>
      </w:pPr>
      <w:rPr>
        <w:b w:val="0"/>
        <w:i w:val="0"/>
        <w:sz w:val="24"/>
        <w:szCs w:val="24"/>
      </w:rPr>
    </w:lvl>
    <w:lvl w:ilvl="2">
      <w:start w:val="1"/>
      <w:numFmt w:val="decimal"/>
      <w:lvlText w:val="%1.%2.%3."/>
      <w:lvlJc w:val="left"/>
      <w:pPr>
        <w:ind w:left="1508" w:hanging="504"/>
      </w:pPr>
      <w:rPr>
        <w:b w:val="0"/>
        <w:i w:val="0"/>
        <w:color w:val="auto"/>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15:restartNumberingAfterBreak="0">
    <w:nsid w:val="0A97797E"/>
    <w:multiLevelType w:val="multilevel"/>
    <w:tmpl w:val="445E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32197"/>
    <w:multiLevelType w:val="multilevel"/>
    <w:tmpl w:val="AF88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47627"/>
    <w:multiLevelType w:val="multilevel"/>
    <w:tmpl w:val="FB1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E4283"/>
    <w:multiLevelType w:val="multilevel"/>
    <w:tmpl w:val="021422C0"/>
    <w:lvl w:ilvl="0">
      <w:start w:val="1"/>
      <w:numFmt w:val="decimal"/>
      <w:lvlText w:val="%1."/>
      <w:lvlJc w:val="left"/>
      <w:pPr>
        <w:ind w:left="502"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564" w:hanging="720"/>
      </w:pPr>
      <w:rPr>
        <w:rFonts w:hint="default"/>
        <w:strike w:val="0"/>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18370D1"/>
    <w:multiLevelType w:val="multilevel"/>
    <w:tmpl w:val="A5D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72B3D"/>
    <w:multiLevelType w:val="multilevel"/>
    <w:tmpl w:val="0F7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F51B1"/>
    <w:multiLevelType w:val="multilevel"/>
    <w:tmpl w:val="6F9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12E01"/>
    <w:multiLevelType w:val="multilevel"/>
    <w:tmpl w:val="17C2BF10"/>
    <w:lvl w:ilvl="0">
      <w:start w:val="5"/>
      <w:numFmt w:val="decimal"/>
      <w:lvlText w:val="%1."/>
      <w:lvlJc w:val="left"/>
      <w:pPr>
        <w:ind w:left="495" w:hanging="495"/>
      </w:pPr>
      <w:rPr>
        <w:rFonts w:hint="default"/>
      </w:rPr>
    </w:lvl>
    <w:lvl w:ilvl="1">
      <w:start w:val="7"/>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3D1BD7"/>
    <w:multiLevelType w:val="multilevel"/>
    <w:tmpl w:val="8EC2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F51F0"/>
    <w:multiLevelType w:val="multilevel"/>
    <w:tmpl w:val="4468DFB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250"/>
        </w:tabs>
        <w:ind w:left="1250" w:hanging="540"/>
      </w:pPr>
      <w:rPr>
        <w:rFonts w:cs="Times New Roman" w:hint="default"/>
        <w:b w:val="0"/>
        <w:i w:val="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78EB2209"/>
    <w:multiLevelType w:val="multilevel"/>
    <w:tmpl w:val="F7C0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6F3C70"/>
    <w:multiLevelType w:val="multilevel"/>
    <w:tmpl w:val="891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050450">
    <w:abstractNumId w:val="10"/>
  </w:num>
  <w:num w:numId="2" w16cid:durableId="689111699">
    <w:abstractNumId w:val="4"/>
  </w:num>
  <w:num w:numId="3" w16cid:durableId="1154224021">
    <w:abstractNumId w:val="0"/>
  </w:num>
  <w:num w:numId="4" w16cid:durableId="1567649140">
    <w:abstractNumId w:val="9"/>
  </w:num>
  <w:num w:numId="5" w16cid:durableId="1081099425">
    <w:abstractNumId w:val="12"/>
  </w:num>
  <w:num w:numId="6" w16cid:durableId="1519192832">
    <w:abstractNumId w:val="1"/>
  </w:num>
  <w:num w:numId="7" w16cid:durableId="1208221">
    <w:abstractNumId w:val="7"/>
  </w:num>
  <w:num w:numId="8" w16cid:durableId="1431510289">
    <w:abstractNumId w:val="5"/>
  </w:num>
  <w:num w:numId="9" w16cid:durableId="778600250">
    <w:abstractNumId w:val="11"/>
  </w:num>
  <w:num w:numId="10" w16cid:durableId="1463226213">
    <w:abstractNumId w:val="3"/>
  </w:num>
  <w:num w:numId="11" w16cid:durableId="641155608">
    <w:abstractNumId w:val="2"/>
  </w:num>
  <w:num w:numId="12" w16cid:durableId="816216637">
    <w:abstractNumId w:val="6"/>
  </w:num>
  <w:num w:numId="13" w16cid:durableId="911348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22"/>
    <w:rsid w:val="00001B3C"/>
    <w:rsid w:val="00006B04"/>
    <w:rsid w:val="00046F7F"/>
    <w:rsid w:val="00065437"/>
    <w:rsid w:val="0007364D"/>
    <w:rsid w:val="00085C51"/>
    <w:rsid w:val="000921F6"/>
    <w:rsid w:val="000A4C54"/>
    <w:rsid w:val="000E12E7"/>
    <w:rsid w:val="000E4B0E"/>
    <w:rsid w:val="001114E0"/>
    <w:rsid w:val="00115A71"/>
    <w:rsid w:val="0017754B"/>
    <w:rsid w:val="00196D7B"/>
    <w:rsid w:val="001B2E5F"/>
    <w:rsid w:val="001C0635"/>
    <w:rsid w:val="001C3EF4"/>
    <w:rsid w:val="001C7D49"/>
    <w:rsid w:val="002130BD"/>
    <w:rsid w:val="00214D8C"/>
    <w:rsid w:val="002334A3"/>
    <w:rsid w:val="002429CB"/>
    <w:rsid w:val="00245B12"/>
    <w:rsid w:val="002573C0"/>
    <w:rsid w:val="002A2B03"/>
    <w:rsid w:val="002B3FF2"/>
    <w:rsid w:val="002C0E14"/>
    <w:rsid w:val="002D7B13"/>
    <w:rsid w:val="002F21A1"/>
    <w:rsid w:val="003222F6"/>
    <w:rsid w:val="00336C9B"/>
    <w:rsid w:val="00347254"/>
    <w:rsid w:val="00366C89"/>
    <w:rsid w:val="00372157"/>
    <w:rsid w:val="003C0188"/>
    <w:rsid w:val="003D6A36"/>
    <w:rsid w:val="003E4590"/>
    <w:rsid w:val="003F66AA"/>
    <w:rsid w:val="004164FE"/>
    <w:rsid w:val="0042196E"/>
    <w:rsid w:val="00426236"/>
    <w:rsid w:val="00437791"/>
    <w:rsid w:val="00447ACD"/>
    <w:rsid w:val="00463ED7"/>
    <w:rsid w:val="004A0824"/>
    <w:rsid w:val="004B3AC1"/>
    <w:rsid w:val="004C3A6F"/>
    <w:rsid w:val="004D2471"/>
    <w:rsid w:val="004F6B0C"/>
    <w:rsid w:val="0051305A"/>
    <w:rsid w:val="0053659D"/>
    <w:rsid w:val="0053773F"/>
    <w:rsid w:val="005428EF"/>
    <w:rsid w:val="00543209"/>
    <w:rsid w:val="0056706A"/>
    <w:rsid w:val="005772D9"/>
    <w:rsid w:val="00577B0D"/>
    <w:rsid w:val="005B23A4"/>
    <w:rsid w:val="005B44BE"/>
    <w:rsid w:val="005F7789"/>
    <w:rsid w:val="00625838"/>
    <w:rsid w:val="00636E6C"/>
    <w:rsid w:val="00654BD8"/>
    <w:rsid w:val="00655087"/>
    <w:rsid w:val="0067783F"/>
    <w:rsid w:val="00682BE8"/>
    <w:rsid w:val="00682C6D"/>
    <w:rsid w:val="00682E20"/>
    <w:rsid w:val="006C7D26"/>
    <w:rsid w:val="006D2C1E"/>
    <w:rsid w:val="006D60A9"/>
    <w:rsid w:val="006E326A"/>
    <w:rsid w:val="006F0BFB"/>
    <w:rsid w:val="006F4082"/>
    <w:rsid w:val="006F5416"/>
    <w:rsid w:val="006F55A8"/>
    <w:rsid w:val="0071534A"/>
    <w:rsid w:val="00755DC6"/>
    <w:rsid w:val="00756400"/>
    <w:rsid w:val="007613D5"/>
    <w:rsid w:val="00763839"/>
    <w:rsid w:val="007772C1"/>
    <w:rsid w:val="007850F9"/>
    <w:rsid w:val="00797A37"/>
    <w:rsid w:val="007A071B"/>
    <w:rsid w:val="007A1D71"/>
    <w:rsid w:val="007B1DDE"/>
    <w:rsid w:val="007B3DB5"/>
    <w:rsid w:val="007C0420"/>
    <w:rsid w:val="007C2EFB"/>
    <w:rsid w:val="007C305F"/>
    <w:rsid w:val="007F1B8A"/>
    <w:rsid w:val="007F3C33"/>
    <w:rsid w:val="007F6336"/>
    <w:rsid w:val="008368CC"/>
    <w:rsid w:val="008511DB"/>
    <w:rsid w:val="008518FB"/>
    <w:rsid w:val="00853CB6"/>
    <w:rsid w:val="0085684A"/>
    <w:rsid w:val="00877893"/>
    <w:rsid w:val="00882AB7"/>
    <w:rsid w:val="008958BE"/>
    <w:rsid w:val="008B76A8"/>
    <w:rsid w:val="008C7EFC"/>
    <w:rsid w:val="0090654F"/>
    <w:rsid w:val="0091193A"/>
    <w:rsid w:val="00937FB1"/>
    <w:rsid w:val="00940FB8"/>
    <w:rsid w:val="0094442F"/>
    <w:rsid w:val="00970208"/>
    <w:rsid w:val="00982C20"/>
    <w:rsid w:val="009D1522"/>
    <w:rsid w:val="009D156F"/>
    <w:rsid w:val="009D1D44"/>
    <w:rsid w:val="009D33BA"/>
    <w:rsid w:val="009F5E5F"/>
    <w:rsid w:val="00A13139"/>
    <w:rsid w:val="00A30A3C"/>
    <w:rsid w:val="00A5102D"/>
    <w:rsid w:val="00A5193D"/>
    <w:rsid w:val="00A81198"/>
    <w:rsid w:val="00A842E1"/>
    <w:rsid w:val="00A912BC"/>
    <w:rsid w:val="00A95EA8"/>
    <w:rsid w:val="00A965CA"/>
    <w:rsid w:val="00A97543"/>
    <w:rsid w:val="00AA19D8"/>
    <w:rsid w:val="00AA7EEB"/>
    <w:rsid w:val="00AB4FA7"/>
    <w:rsid w:val="00AB6B4A"/>
    <w:rsid w:val="00AC4521"/>
    <w:rsid w:val="00AF218C"/>
    <w:rsid w:val="00AF2339"/>
    <w:rsid w:val="00AF5956"/>
    <w:rsid w:val="00B00F5E"/>
    <w:rsid w:val="00B02356"/>
    <w:rsid w:val="00B10EE8"/>
    <w:rsid w:val="00B31362"/>
    <w:rsid w:val="00B33D64"/>
    <w:rsid w:val="00BA6423"/>
    <w:rsid w:val="00BA6A36"/>
    <w:rsid w:val="00BB0C23"/>
    <w:rsid w:val="00BB7A0E"/>
    <w:rsid w:val="00BF4D6E"/>
    <w:rsid w:val="00BF57FF"/>
    <w:rsid w:val="00C07694"/>
    <w:rsid w:val="00C20942"/>
    <w:rsid w:val="00C25D22"/>
    <w:rsid w:val="00C40C54"/>
    <w:rsid w:val="00C4161B"/>
    <w:rsid w:val="00C44974"/>
    <w:rsid w:val="00C550CB"/>
    <w:rsid w:val="00C72B2A"/>
    <w:rsid w:val="00C73119"/>
    <w:rsid w:val="00C76E22"/>
    <w:rsid w:val="00CB5DA5"/>
    <w:rsid w:val="00CC3168"/>
    <w:rsid w:val="00D225B6"/>
    <w:rsid w:val="00D34407"/>
    <w:rsid w:val="00D36143"/>
    <w:rsid w:val="00D80250"/>
    <w:rsid w:val="00DB1EBA"/>
    <w:rsid w:val="00DB6B02"/>
    <w:rsid w:val="00DC7478"/>
    <w:rsid w:val="00DE0DCE"/>
    <w:rsid w:val="00DE335A"/>
    <w:rsid w:val="00DE5271"/>
    <w:rsid w:val="00E07823"/>
    <w:rsid w:val="00E11002"/>
    <w:rsid w:val="00E21BD6"/>
    <w:rsid w:val="00E24022"/>
    <w:rsid w:val="00E332D5"/>
    <w:rsid w:val="00E4354B"/>
    <w:rsid w:val="00E71DF0"/>
    <w:rsid w:val="00E778DF"/>
    <w:rsid w:val="00E83545"/>
    <w:rsid w:val="00E837A1"/>
    <w:rsid w:val="00E9249C"/>
    <w:rsid w:val="00EB053F"/>
    <w:rsid w:val="00EC3F94"/>
    <w:rsid w:val="00EE4157"/>
    <w:rsid w:val="00F16E3A"/>
    <w:rsid w:val="00F45F99"/>
    <w:rsid w:val="00F5017A"/>
    <w:rsid w:val="00F523C3"/>
    <w:rsid w:val="00F60A61"/>
    <w:rsid w:val="00F7250C"/>
    <w:rsid w:val="00F97405"/>
    <w:rsid w:val="00FA2F01"/>
    <w:rsid w:val="00FF63D6"/>
    <w:rsid w:val="00FF7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28A1"/>
  <w15:docId w15:val="{B22E3622-9C93-479F-B8D5-B3E13E28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2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522"/>
    <w:pPr>
      <w:tabs>
        <w:tab w:val="center" w:pos="4153"/>
        <w:tab w:val="right" w:pos="8306"/>
      </w:tabs>
    </w:pPr>
  </w:style>
  <w:style w:type="character" w:customStyle="1" w:styleId="HeaderChar">
    <w:name w:val="Header Char"/>
    <w:basedOn w:val="DefaultParagraphFont"/>
    <w:link w:val="Header"/>
    <w:uiPriority w:val="99"/>
    <w:rsid w:val="009D1522"/>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9D1522"/>
    <w:pPr>
      <w:tabs>
        <w:tab w:val="center" w:pos="4153"/>
        <w:tab w:val="right" w:pos="8306"/>
      </w:tabs>
    </w:pPr>
  </w:style>
  <w:style w:type="character" w:customStyle="1" w:styleId="FooterChar">
    <w:name w:val="Footer Char"/>
    <w:basedOn w:val="DefaultParagraphFont"/>
    <w:link w:val="Footer"/>
    <w:uiPriority w:val="99"/>
    <w:rsid w:val="009D1522"/>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9D1522"/>
    <w:rPr>
      <w:rFonts w:cs="Times New Roman"/>
    </w:rPr>
  </w:style>
  <w:style w:type="paragraph" w:styleId="ListParagraph">
    <w:name w:val="List Paragraph"/>
    <w:basedOn w:val="Normal"/>
    <w:uiPriority w:val="34"/>
    <w:qFormat/>
    <w:rsid w:val="009D1522"/>
    <w:pPr>
      <w:ind w:left="720"/>
      <w:contextualSpacing/>
    </w:pPr>
  </w:style>
  <w:style w:type="character" w:styleId="CommentReference">
    <w:name w:val="annotation reference"/>
    <w:basedOn w:val="DefaultParagraphFont"/>
    <w:uiPriority w:val="99"/>
    <w:semiHidden/>
    <w:unhideWhenUsed/>
    <w:rsid w:val="00DE5271"/>
    <w:rPr>
      <w:sz w:val="16"/>
      <w:szCs w:val="16"/>
    </w:rPr>
  </w:style>
  <w:style w:type="paragraph" w:styleId="CommentText">
    <w:name w:val="annotation text"/>
    <w:basedOn w:val="Normal"/>
    <w:link w:val="CommentTextChar"/>
    <w:uiPriority w:val="99"/>
    <w:unhideWhenUsed/>
    <w:rsid w:val="00DE5271"/>
    <w:rPr>
      <w:sz w:val="20"/>
      <w:szCs w:val="20"/>
    </w:rPr>
  </w:style>
  <w:style w:type="character" w:customStyle="1" w:styleId="CommentTextChar">
    <w:name w:val="Comment Text Char"/>
    <w:basedOn w:val="DefaultParagraphFont"/>
    <w:link w:val="CommentText"/>
    <w:uiPriority w:val="99"/>
    <w:rsid w:val="00DE527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E5271"/>
    <w:rPr>
      <w:b/>
      <w:bCs/>
    </w:rPr>
  </w:style>
  <w:style w:type="character" w:customStyle="1" w:styleId="CommentSubjectChar">
    <w:name w:val="Comment Subject Char"/>
    <w:basedOn w:val="CommentTextChar"/>
    <w:link w:val="CommentSubject"/>
    <w:uiPriority w:val="99"/>
    <w:semiHidden/>
    <w:rsid w:val="00DE5271"/>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DE5271"/>
    <w:rPr>
      <w:rFonts w:ascii="Tahoma" w:hAnsi="Tahoma" w:cs="Tahoma"/>
      <w:sz w:val="16"/>
      <w:szCs w:val="16"/>
    </w:rPr>
  </w:style>
  <w:style w:type="character" w:customStyle="1" w:styleId="BalloonTextChar">
    <w:name w:val="Balloon Text Char"/>
    <w:basedOn w:val="DefaultParagraphFont"/>
    <w:link w:val="BalloonText"/>
    <w:uiPriority w:val="99"/>
    <w:semiHidden/>
    <w:rsid w:val="00DE5271"/>
    <w:rPr>
      <w:rFonts w:ascii="Tahoma" w:eastAsia="Times New Roman" w:hAnsi="Tahoma" w:cs="Tahoma"/>
      <w:sz w:val="16"/>
      <w:szCs w:val="16"/>
      <w:lang w:eastAsia="lv-LV"/>
    </w:rPr>
  </w:style>
  <w:style w:type="character" w:customStyle="1" w:styleId="apple-converted-space">
    <w:name w:val="apple-converted-space"/>
    <w:basedOn w:val="DefaultParagraphFont"/>
    <w:rsid w:val="00006B04"/>
  </w:style>
  <w:style w:type="paragraph" w:styleId="Revision">
    <w:name w:val="Revision"/>
    <w:hidden/>
    <w:uiPriority w:val="99"/>
    <w:semiHidden/>
    <w:rsid w:val="00655087"/>
    <w:pPr>
      <w:spacing w:after="0" w:line="240" w:lineRule="auto"/>
    </w:pPr>
    <w:rPr>
      <w:rFonts w:ascii="Times New Roman" w:eastAsia="Times New Roman" w:hAnsi="Times New Roman" w:cs="Times New Roman"/>
      <w:sz w:val="24"/>
      <w:szCs w:val="24"/>
      <w:lang w:eastAsia="lv-LV"/>
    </w:rPr>
  </w:style>
  <w:style w:type="paragraph" w:customStyle="1" w:styleId="print2">
    <w:name w:val="print2"/>
    <w:basedOn w:val="Normal"/>
    <w:rsid w:val="00A95EA8"/>
    <w:pPr>
      <w:pBdr>
        <w:bottom w:val="single" w:sz="6" w:space="0" w:color="59595B"/>
      </w:pBdr>
      <w:spacing w:line="435" w:lineRule="atLeast"/>
    </w:pPr>
    <w:rPr>
      <w:b/>
      <w:bCs/>
      <w:color w:val="FFFFFF"/>
      <w:sz w:val="20"/>
      <w:szCs w:val="20"/>
    </w:rPr>
  </w:style>
  <w:style w:type="paragraph" w:customStyle="1" w:styleId="pdf2">
    <w:name w:val="pdf2"/>
    <w:basedOn w:val="Normal"/>
    <w:rsid w:val="00A95EA8"/>
    <w:pPr>
      <w:pBdr>
        <w:bottom w:val="single" w:sz="6" w:space="0" w:color="59595B"/>
      </w:pBdr>
      <w:spacing w:line="435" w:lineRule="atLeast"/>
    </w:pPr>
    <w:rPr>
      <w:b/>
      <w:bCs/>
      <w:color w:val="FFFFFF"/>
      <w:sz w:val="20"/>
      <w:szCs w:val="20"/>
    </w:rPr>
  </w:style>
  <w:style w:type="paragraph" w:customStyle="1" w:styleId="tv2132">
    <w:name w:val="tv2132"/>
    <w:basedOn w:val="Normal"/>
    <w:rsid w:val="00A95EA8"/>
    <w:pPr>
      <w:spacing w:line="360" w:lineRule="auto"/>
      <w:ind w:firstLine="300"/>
    </w:pPr>
    <w:rPr>
      <w:color w:val="414142"/>
      <w:sz w:val="20"/>
      <w:szCs w:val="20"/>
    </w:rPr>
  </w:style>
  <w:style w:type="paragraph" w:customStyle="1" w:styleId="pin-nan2">
    <w:name w:val="pin-nan2"/>
    <w:basedOn w:val="Normal"/>
    <w:rsid w:val="00A95EA8"/>
    <w:pPr>
      <w:pBdr>
        <w:bottom w:val="single" w:sz="6" w:space="0" w:color="59595B"/>
      </w:pBdr>
      <w:spacing w:line="435" w:lineRule="atLeast"/>
    </w:pPr>
    <w:rPr>
      <w:b/>
      <w:bCs/>
      <w:color w:val="FFFFFF"/>
      <w:sz w:val="20"/>
      <w:szCs w:val="20"/>
    </w:rPr>
  </w:style>
  <w:style w:type="paragraph" w:customStyle="1" w:styleId="quote2">
    <w:name w:val="quote2"/>
    <w:basedOn w:val="Normal"/>
    <w:rsid w:val="00A95EA8"/>
    <w:pPr>
      <w:pBdr>
        <w:bottom w:val="single" w:sz="6" w:space="0" w:color="59595B"/>
      </w:pBdr>
      <w:spacing w:line="435" w:lineRule="atLeast"/>
    </w:pPr>
    <w:rPr>
      <w:b/>
      <w:bCs/>
      <w:color w:val="FFFFFF"/>
      <w:sz w:val="20"/>
      <w:szCs w:val="20"/>
    </w:rPr>
  </w:style>
  <w:style w:type="paragraph" w:customStyle="1" w:styleId="labojumupamats1">
    <w:name w:val="labojumu_pamats1"/>
    <w:basedOn w:val="Normal"/>
    <w:rsid w:val="00A95EA8"/>
    <w:pPr>
      <w:spacing w:before="45" w:line="360" w:lineRule="auto"/>
      <w:ind w:firstLine="300"/>
    </w:pPr>
    <w:rPr>
      <w:i/>
      <w:iCs/>
      <w:color w:val="414142"/>
      <w:sz w:val="20"/>
      <w:szCs w:val="20"/>
    </w:rPr>
  </w:style>
  <w:style w:type="character" w:customStyle="1" w:styleId="fontsize21">
    <w:name w:val="fontsize21"/>
    <w:basedOn w:val="DefaultParagraphFont"/>
    <w:rsid w:val="00A95EA8"/>
    <w:rPr>
      <w:b w:val="0"/>
      <w:bCs w:val="0"/>
      <w:i/>
      <w:iCs/>
    </w:rPr>
  </w:style>
  <w:style w:type="character" w:customStyle="1" w:styleId="A1">
    <w:name w:val="A1"/>
    <w:uiPriority w:val="99"/>
    <w:rsid w:val="006C7D26"/>
    <w:rPr>
      <w:rFonts w:cs="Robusta TL Pro SmC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09472">
      <w:bodyDiv w:val="1"/>
      <w:marLeft w:val="0"/>
      <w:marRight w:val="0"/>
      <w:marTop w:val="0"/>
      <w:marBottom w:val="0"/>
      <w:divBdr>
        <w:top w:val="none" w:sz="0" w:space="0" w:color="auto"/>
        <w:left w:val="none" w:sz="0" w:space="0" w:color="auto"/>
        <w:bottom w:val="none" w:sz="0" w:space="0" w:color="auto"/>
        <w:right w:val="none" w:sz="0" w:space="0" w:color="auto"/>
      </w:divBdr>
      <w:divsChild>
        <w:div w:id="156961670">
          <w:marLeft w:val="0"/>
          <w:marRight w:val="0"/>
          <w:marTop w:val="0"/>
          <w:marBottom w:val="0"/>
          <w:divBdr>
            <w:top w:val="none" w:sz="0" w:space="0" w:color="auto"/>
            <w:left w:val="none" w:sz="0" w:space="0" w:color="auto"/>
            <w:bottom w:val="none" w:sz="0" w:space="0" w:color="auto"/>
            <w:right w:val="none" w:sz="0" w:space="0" w:color="auto"/>
          </w:divBdr>
          <w:divsChild>
            <w:div w:id="452091580">
              <w:marLeft w:val="0"/>
              <w:marRight w:val="0"/>
              <w:marTop w:val="0"/>
              <w:marBottom w:val="0"/>
              <w:divBdr>
                <w:top w:val="none" w:sz="0" w:space="0" w:color="auto"/>
                <w:left w:val="none" w:sz="0" w:space="0" w:color="auto"/>
                <w:bottom w:val="none" w:sz="0" w:space="0" w:color="auto"/>
                <w:right w:val="none" w:sz="0" w:space="0" w:color="auto"/>
              </w:divBdr>
              <w:divsChild>
                <w:div w:id="1963489206">
                  <w:marLeft w:val="0"/>
                  <w:marRight w:val="0"/>
                  <w:marTop w:val="0"/>
                  <w:marBottom w:val="0"/>
                  <w:divBdr>
                    <w:top w:val="none" w:sz="0" w:space="0" w:color="auto"/>
                    <w:left w:val="none" w:sz="0" w:space="0" w:color="auto"/>
                    <w:bottom w:val="none" w:sz="0" w:space="0" w:color="auto"/>
                    <w:right w:val="none" w:sz="0" w:space="0" w:color="auto"/>
                  </w:divBdr>
                  <w:divsChild>
                    <w:div w:id="1931575024">
                      <w:marLeft w:val="0"/>
                      <w:marRight w:val="0"/>
                      <w:marTop w:val="0"/>
                      <w:marBottom w:val="0"/>
                      <w:divBdr>
                        <w:top w:val="none" w:sz="0" w:space="0" w:color="auto"/>
                        <w:left w:val="none" w:sz="0" w:space="0" w:color="auto"/>
                        <w:bottom w:val="none" w:sz="0" w:space="0" w:color="auto"/>
                        <w:right w:val="none" w:sz="0" w:space="0" w:color="auto"/>
                      </w:divBdr>
                      <w:divsChild>
                        <w:div w:id="1305967242">
                          <w:marLeft w:val="0"/>
                          <w:marRight w:val="0"/>
                          <w:marTop w:val="0"/>
                          <w:marBottom w:val="0"/>
                          <w:divBdr>
                            <w:top w:val="none" w:sz="0" w:space="0" w:color="auto"/>
                            <w:left w:val="none" w:sz="0" w:space="0" w:color="auto"/>
                            <w:bottom w:val="none" w:sz="0" w:space="0" w:color="auto"/>
                            <w:right w:val="none" w:sz="0" w:space="0" w:color="auto"/>
                          </w:divBdr>
                          <w:divsChild>
                            <w:div w:id="19904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26199">
      <w:bodyDiv w:val="1"/>
      <w:marLeft w:val="0"/>
      <w:marRight w:val="0"/>
      <w:marTop w:val="0"/>
      <w:marBottom w:val="0"/>
      <w:divBdr>
        <w:top w:val="none" w:sz="0" w:space="0" w:color="auto"/>
        <w:left w:val="none" w:sz="0" w:space="0" w:color="auto"/>
        <w:bottom w:val="none" w:sz="0" w:space="0" w:color="auto"/>
        <w:right w:val="none" w:sz="0" w:space="0" w:color="auto"/>
      </w:divBdr>
      <w:divsChild>
        <w:div w:id="234626221">
          <w:marLeft w:val="0"/>
          <w:marRight w:val="0"/>
          <w:marTop w:val="0"/>
          <w:marBottom w:val="0"/>
          <w:divBdr>
            <w:top w:val="none" w:sz="0" w:space="0" w:color="auto"/>
            <w:left w:val="none" w:sz="0" w:space="0" w:color="auto"/>
            <w:bottom w:val="none" w:sz="0" w:space="0" w:color="auto"/>
            <w:right w:val="none" w:sz="0" w:space="0" w:color="auto"/>
          </w:divBdr>
          <w:divsChild>
            <w:div w:id="459611205">
              <w:marLeft w:val="0"/>
              <w:marRight w:val="0"/>
              <w:marTop w:val="0"/>
              <w:marBottom w:val="0"/>
              <w:divBdr>
                <w:top w:val="none" w:sz="0" w:space="0" w:color="auto"/>
                <w:left w:val="none" w:sz="0" w:space="0" w:color="auto"/>
                <w:bottom w:val="none" w:sz="0" w:space="0" w:color="auto"/>
                <w:right w:val="none" w:sz="0" w:space="0" w:color="auto"/>
              </w:divBdr>
              <w:divsChild>
                <w:div w:id="963462303">
                  <w:marLeft w:val="0"/>
                  <w:marRight w:val="0"/>
                  <w:marTop w:val="0"/>
                  <w:marBottom w:val="0"/>
                  <w:divBdr>
                    <w:top w:val="none" w:sz="0" w:space="0" w:color="auto"/>
                    <w:left w:val="none" w:sz="0" w:space="0" w:color="auto"/>
                    <w:bottom w:val="none" w:sz="0" w:space="0" w:color="auto"/>
                    <w:right w:val="none" w:sz="0" w:space="0" w:color="auto"/>
                  </w:divBdr>
                  <w:divsChild>
                    <w:div w:id="80488716">
                      <w:marLeft w:val="0"/>
                      <w:marRight w:val="0"/>
                      <w:marTop w:val="0"/>
                      <w:marBottom w:val="0"/>
                      <w:divBdr>
                        <w:top w:val="none" w:sz="0" w:space="0" w:color="auto"/>
                        <w:left w:val="none" w:sz="0" w:space="0" w:color="auto"/>
                        <w:bottom w:val="none" w:sz="0" w:space="0" w:color="auto"/>
                        <w:right w:val="none" w:sz="0" w:space="0" w:color="auto"/>
                      </w:divBdr>
                      <w:divsChild>
                        <w:div w:id="1871214802">
                          <w:marLeft w:val="0"/>
                          <w:marRight w:val="0"/>
                          <w:marTop w:val="0"/>
                          <w:marBottom w:val="0"/>
                          <w:divBdr>
                            <w:top w:val="none" w:sz="0" w:space="0" w:color="auto"/>
                            <w:left w:val="none" w:sz="0" w:space="0" w:color="auto"/>
                            <w:bottom w:val="none" w:sz="0" w:space="0" w:color="auto"/>
                            <w:right w:val="none" w:sz="0" w:space="0" w:color="auto"/>
                          </w:divBdr>
                          <w:divsChild>
                            <w:div w:id="1116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09852">
      <w:bodyDiv w:val="1"/>
      <w:marLeft w:val="0"/>
      <w:marRight w:val="0"/>
      <w:marTop w:val="0"/>
      <w:marBottom w:val="0"/>
      <w:divBdr>
        <w:top w:val="none" w:sz="0" w:space="0" w:color="auto"/>
        <w:left w:val="none" w:sz="0" w:space="0" w:color="auto"/>
        <w:bottom w:val="none" w:sz="0" w:space="0" w:color="auto"/>
        <w:right w:val="none" w:sz="0" w:space="0" w:color="auto"/>
      </w:divBdr>
      <w:divsChild>
        <w:div w:id="2005089227">
          <w:marLeft w:val="0"/>
          <w:marRight w:val="0"/>
          <w:marTop w:val="0"/>
          <w:marBottom w:val="0"/>
          <w:divBdr>
            <w:top w:val="none" w:sz="0" w:space="0" w:color="auto"/>
            <w:left w:val="none" w:sz="0" w:space="0" w:color="auto"/>
            <w:bottom w:val="none" w:sz="0" w:space="0" w:color="auto"/>
            <w:right w:val="none" w:sz="0" w:space="0" w:color="auto"/>
          </w:divBdr>
          <w:divsChild>
            <w:div w:id="1834636053">
              <w:marLeft w:val="0"/>
              <w:marRight w:val="0"/>
              <w:marTop w:val="0"/>
              <w:marBottom w:val="0"/>
              <w:divBdr>
                <w:top w:val="none" w:sz="0" w:space="0" w:color="auto"/>
                <w:left w:val="none" w:sz="0" w:space="0" w:color="auto"/>
                <w:bottom w:val="none" w:sz="0" w:space="0" w:color="auto"/>
                <w:right w:val="none" w:sz="0" w:space="0" w:color="auto"/>
              </w:divBdr>
              <w:divsChild>
                <w:div w:id="650452066">
                  <w:marLeft w:val="0"/>
                  <w:marRight w:val="0"/>
                  <w:marTop w:val="0"/>
                  <w:marBottom w:val="0"/>
                  <w:divBdr>
                    <w:top w:val="none" w:sz="0" w:space="0" w:color="auto"/>
                    <w:left w:val="none" w:sz="0" w:space="0" w:color="auto"/>
                    <w:bottom w:val="none" w:sz="0" w:space="0" w:color="auto"/>
                    <w:right w:val="none" w:sz="0" w:space="0" w:color="auto"/>
                  </w:divBdr>
                  <w:divsChild>
                    <w:div w:id="2098090004">
                      <w:marLeft w:val="0"/>
                      <w:marRight w:val="0"/>
                      <w:marTop w:val="0"/>
                      <w:marBottom w:val="0"/>
                      <w:divBdr>
                        <w:top w:val="none" w:sz="0" w:space="0" w:color="auto"/>
                        <w:left w:val="none" w:sz="0" w:space="0" w:color="auto"/>
                        <w:bottom w:val="none" w:sz="0" w:space="0" w:color="auto"/>
                        <w:right w:val="none" w:sz="0" w:space="0" w:color="auto"/>
                      </w:divBdr>
                      <w:divsChild>
                        <w:div w:id="1312061079">
                          <w:marLeft w:val="0"/>
                          <w:marRight w:val="0"/>
                          <w:marTop w:val="0"/>
                          <w:marBottom w:val="0"/>
                          <w:divBdr>
                            <w:top w:val="none" w:sz="0" w:space="0" w:color="auto"/>
                            <w:left w:val="none" w:sz="0" w:space="0" w:color="auto"/>
                            <w:bottom w:val="none" w:sz="0" w:space="0" w:color="auto"/>
                            <w:right w:val="none" w:sz="0" w:space="0" w:color="auto"/>
                          </w:divBdr>
                          <w:divsChild>
                            <w:div w:id="568150581">
                              <w:marLeft w:val="0"/>
                              <w:marRight w:val="0"/>
                              <w:marTop w:val="0"/>
                              <w:marBottom w:val="0"/>
                              <w:divBdr>
                                <w:top w:val="none" w:sz="0" w:space="0" w:color="auto"/>
                                <w:left w:val="none" w:sz="0" w:space="0" w:color="auto"/>
                                <w:bottom w:val="none" w:sz="0" w:space="0" w:color="auto"/>
                                <w:right w:val="none" w:sz="0" w:space="0" w:color="auto"/>
                              </w:divBdr>
                              <w:divsChild>
                                <w:div w:id="675428244">
                                  <w:marLeft w:val="0"/>
                                  <w:marRight w:val="0"/>
                                  <w:marTop w:val="0"/>
                                  <w:marBottom w:val="0"/>
                                  <w:divBdr>
                                    <w:top w:val="none" w:sz="0" w:space="0" w:color="auto"/>
                                    <w:left w:val="none" w:sz="0" w:space="0" w:color="auto"/>
                                    <w:bottom w:val="none" w:sz="0" w:space="0" w:color="auto"/>
                                    <w:right w:val="none" w:sz="0" w:space="0" w:color="auto"/>
                                  </w:divBdr>
                                  <w:divsChild>
                                    <w:div w:id="2000883989">
                                      <w:marLeft w:val="0"/>
                                      <w:marRight w:val="0"/>
                                      <w:marTop w:val="0"/>
                                      <w:marBottom w:val="0"/>
                                      <w:divBdr>
                                        <w:top w:val="none" w:sz="0" w:space="0" w:color="auto"/>
                                        <w:left w:val="none" w:sz="0" w:space="0" w:color="auto"/>
                                        <w:bottom w:val="none" w:sz="0" w:space="0" w:color="auto"/>
                                        <w:right w:val="none" w:sz="0" w:space="0" w:color="auto"/>
                                      </w:divBdr>
                                    </w:div>
                                    <w:div w:id="1389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60561">
                              <w:marLeft w:val="0"/>
                              <w:marRight w:val="0"/>
                              <w:marTop w:val="0"/>
                              <w:marBottom w:val="0"/>
                              <w:divBdr>
                                <w:top w:val="none" w:sz="0" w:space="0" w:color="auto"/>
                                <w:left w:val="none" w:sz="0" w:space="0" w:color="auto"/>
                                <w:bottom w:val="none" w:sz="0" w:space="0" w:color="auto"/>
                                <w:right w:val="none" w:sz="0" w:space="0" w:color="auto"/>
                              </w:divBdr>
                              <w:divsChild>
                                <w:div w:id="1855729295">
                                  <w:marLeft w:val="0"/>
                                  <w:marRight w:val="0"/>
                                  <w:marTop w:val="0"/>
                                  <w:marBottom w:val="0"/>
                                  <w:divBdr>
                                    <w:top w:val="none" w:sz="0" w:space="0" w:color="auto"/>
                                    <w:left w:val="none" w:sz="0" w:space="0" w:color="auto"/>
                                    <w:bottom w:val="none" w:sz="0" w:space="0" w:color="auto"/>
                                    <w:right w:val="none" w:sz="0" w:space="0" w:color="auto"/>
                                  </w:divBdr>
                                </w:div>
                                <w:div w:id="899636408">
                                  <w:marLeft w:val="0"/>
                                  <w:marRight w:val="0"/>
                                  <w:marTop w:val="0"/>
                                  <w:marBottom w:val="0"/>
                                  <w:divBdr>
                                    <w:top w:val="none" w:sz="0" w:space="0" w:color="auto"/>
                                    <w:left w:val="none" w:sz="0" w:space="0" w:color="auto"/>
                                    <w:bottom w:val="none" w:sz="0" w:space="0" w:color="auto"/>
                                    <w:right w:val="none" w:sz="0" w:space="0" w:color="auto"/>
                                  </w:divBdr>
                                  <w:divsChild>
                                    <w:div w:id="920064535">
                                      <w:marLeft w:val="0"/>
                                      <w:marRight w:val="0"/>
                                      <w:marTop w:val="0"/>
                                      <w:marBottom w:val="0"/>
                                      <w:divBdr>
                                        <w:top w:val="none" w:sz="0" w:space="0" w:color="auto"/>
                                        <w:left w:val="none" w:sz="0" w:space="0" w:color="auto"/>
                                        <w:bottom w:val="none" w:sz="0" w:space="0" w:color="auto"/>
                                        <w:right w:val="none" w:sz="0" w:space="0" w:color="auto"/>
                                      </w:divBdr>
                                      <w:divsChild>
                                        <w:div w:id="734010051">
                                          <w:marLeft w:val="0"/>
                                          <w:marRight w:val="0"/>
                                          <w:marTop w:val="0"/>
                                          <w:marBottom w:val="0"/>
                                          <w:divBdr>
                                            <w:top w:val="none" w:sz="0" w:space="0" w:color="auto"/>
                                            <w:left w:val="none" w:sz="0" w:space="0" w:color="auto"/>
                                            <w:bottom w:val="none" w:sz="0" w:space="0" w:color="auto"/>
                                            <w:right w:val="none" w:sz="0" w:space="0" w:color="auto"/>
                                          </w:divBdr>
                                        </w:div>
                                        <w:div w:id="12399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7887">
                              <w:marLeft w:val="0"/>
                              <w:marRight w:val="0"/>
                              <w:marTop w:val="0"/>
                              <w:marBottom w:val="0"/>
                              <w:divBdr>
                                <w:top w:val="none" w:sz="0" w:space="0" w:color="auto"/>
                                <w:left w:val="none" w:sz="0" w:space="0" w:color="auto"/>
                                <w:bottom w:val="none" w:sz="0" w:space="0" w:color="auto"/>
                                <w:right w:val="none" w:sz="0" w:space="0" w:color="auto"/>
                              </w:divBdr>
                              <w:divsChild>
                                <w:div w:id="1559321789">
                                  <w:marLeft w:val="0"/>
                                  <w:marRight w:val="0"/>
                                  <w:marTop w:val="0"/>
                                  <w:marBottom w:val="0"/>
                                  <w:divBdr>
                                    <w:top w:val="none" w:sz="0" w:space="0" w:color="auto"/>
                                    <w:left w:val="none" w:sz="0" w:space="0" w:color="auto"/>
                                    <w:bottom w:val="none" w:sz="0" w:space="0" w:color="auto"/>
                                    <w:right w:val="none" w:sz="0" w:space="0" w:color="auto"/>
                                  </w:divBdr>
                                </w:div>
                                <w:div w:id="856964926">
                                  <w:marLeft w:val="0"/>
                                  <w:marRight w:val="0"/>
                                  <w:marTop w:val="0"/>
                                  <w:marBottom w:val="0"/>
                                  <w:divBdr>
                                    <w:top w:val="none" w:sz="0" w:space="0" w:color="auto"/>
                                    <w:left w:val="none" w:sz="0" w:space="0" w:color="auto"/>
                                    <w:bottom w:val="none" w:sz="0" w:space="0" w:color="auto"/>
                                    <w:right w:val="none" w:sz="0" w:space="0" w:color="auto"/>
                                  </w:divBdr>
                                  <w:divsChild>
                                    <w:div w:id="335770462">
                                      <w:marLeft w:val="0"/>
                                      <w:marRight w:val="0"/>
                                      <w:marTop w:val="0"/>
                                      <w:marBottom w:val="0"/>
                                      <w:divBdr>
                                        <w:top w:val="none" w:sz="0" w:space="0" w:color="auto"/>
                                        <w:left w:val="none" w:sz="0" w:space="0" w:color="auto"/>
                                        <w:bottom w:val="none" w:sz="0" w:space="0" w:color="auto"/>
                                        <w:right w:val="none" w:sz="0" w:space="0" w:color="auto"/>
                                      </w:divBdr>
                                      <w:divsChild>
                                        <w:div w:id="1817183221">
                                          <w:marLeft w:val="0"/>
                                          <w:marRight w:val="0"/>
                                          <w:marTop w:val="0"/>
                                          <w:marBottom w:val="0"/>
                                          <w:divBdr>
                                            <w:top w:val="none" w:sz="0" w:space="0" w:color="auto"/>
                                            <w:left w:val="none" w:sz="0" w:space="0" w:color="auto"/>
                                            <w:bottom w:val="none" w:sz="0" w:space="0" w:color="auto"/>
                                            <w:right w:val="none" w:sz="0" w:space="0" w:color="auto"/>
                                          </w:divBdr>
                                        </w:div>
                                        <w:div w:id="15344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0015">
                              <w:marLeft w:val="0"/>
                              <w:marRight w:val="0"/>
                              <w:marTop w:val="0"/>
                              <w:marBottom w:val="0"/>
                              <w:divBdr>
                                <w:top w:val="none" w:sz="0" w:space="0" w:color="auto"/>
                                <w:left w:val="none" w:sz="0" w:space="0" w:color="auto"/>
                                <w:bottom w:val="none" w:sz="0" w:space="0" w:color="auto"/>
                                <w:right w:val="none" w:sz="0" w:space="0" w:color="auto"/>
                              </w:divBdr>
                              <w:divsChild>
                                <w:div w:id="610748958">
                                  <w:marLeft w:val="0"/>
                                  <w:marRight w:val="0"/>
                                  <w:marTop w:val="0"/>
                                  <w:marBottom w:val="0"/>
                                  <w:divBdr>
                                    <w:top w:val="none" w:sz="0" w:space="0" w:color="auto"/>
                                    <w:left w:val="none" w:sz="0" w:space="0" w:color="auto"/>
                                    <w:bottom w:val="none" w:sz="0" w:space="0" w:color="auto"/>
                                    <w:right w:val="none" w:sz="0" w:space="0" w:color="auto"/>
                                  </w:divBdr>
                                </w:div>
                                <w:div w:id="31614998">
                                  <w:marLeft w:val="0"/>
                                  <w:marRight w:val="0"/>
                                  <w:marTop w:val="0"/>
                                  <w:marBottom w:val="0"/>
                                  <w:divBdr>
                                    <w:top w:val="none" w:sz="0" w:space="0" w:color="auto"/>
                                    <w:left w:val="none" w:sz="0" w:space="0" w:color="auto"/>
                                    <w:bottom w:val="none" w:sz="0" w:space="0" w:color="auto"/>
                                    <w:right w:val="none" w:sz="0" w:space="0" w:color="auto"/>
                                  </w:divBdr>
                                  <w:divsChild>
                                    <w:div w:id="1212377974">
                                      <w:marLeft w:val="0"/>
                                      <w:marRight w:val="0"/>
                                      <w:marTop w:val="0"/>
                                      <w:marBottom w:val="0"/>
                                      <w:divBdr>
                                        <w:top w:val="none" w:sz="0" w:space="0" w:color="auto"/>
                                        <w:left w:val="none" w:sz="0" w:space="0" w:color="auto"/>
                                        <w:bottom w:val="none" w:sz="0" w:space="0" w:color="auto"/>
                                        <w:right w:val="none" w:sz="0" w:space="0" w:color="auto"/>
                                      </w:divBdr>
                                      <w:divsChild>
                                        <w:div w:id="1966500135">
                                          <w:marLeft w:val="0"/>
                                          <w:marRight w:val="0"/>
                                          <w:marTop w:val="0"/>
                                          <w:marBottom w:val="0"/>
                                          <w:divBdr>
                                            <w:top w:val="none" w:sz="0" w:space="0" w:color="auto"/>
                                            <w:left w:val="none" w:sz="0" w:space="0" w:color="auto"/>
                                            <w:bottom w:val="none" w:sz="0" w:space="0" w:color="auto"/>
                                            <w:right w:val="none" w:sz="0" w:space="0" w:color="auto"/>
                                          </w:divBdr>
                                        </w:div>
                                        <w:div w:id="3570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6776">
                              <w:marLeft w:val="0"/>
                              <w:marRight w:val="0"/>
                              <w:marTop w:val="0"/>
                              <w:marBottom w:val="0"/>
                              <w:divBdr>
                                <w:top w:val="none" w:sz="0" w:space="0" w:color="auto"/>
                                <w:left w:val="none" w:sz="0" w:space="0" w:color="auto"/>
                                <w:bottom w:val="none" w:sz="0" w:space="0" w:color="auto"/>
                                <w:right w:val="none" w:sz="0" w:space="0" w:color="auto"/>
                              </w:divBdr>
                              <w:divsChild>
                                <w:div w:id="320475791">
                                  <w:marLeft w:val="0"/>
                                  <w:marRight w:val="0"/>
                                  <w:marTop w:val="0"/>
                                  <w:marBottom w:val="0"/>
                                  <w:divBdr>
                                    <w:top w:val="none" w:sz="0" w:space="0" w:color="auto"/>
                                    <w:left w:val="none" w:sz="0" w:space="0" w:color="auto"/>
                                    <w:bottom w:val="none" w:sz="0" w:space="0" w:color="auto"/>
                                    <w:right w:val="none" w:sz="0" w:space="0" w:color="auto"/>
                                  </w:divBdr>
                                </w:div>
                                <w:div w:id="20086168">
                                  <w:marLeft w:val="0"/>
                                  <w:marRight w:val="0"/>
                                  <w:marTop w:val="0"/>
                                  <w:marBottom w:val="0"/>
                                  <w:divBdr>
                                    <w:top w:val="none" w:sz="0" w:space="0" w:color="auto"/>
                                    <w:left w:val="none" w:sz="0" w:space="0" w:color="auto"/>
                                    <w:bottom w:val="none" w:sz="0" w:space="0" w:color="auto"/>
                                    <w:right w:val="none" w:sz="0" w:space="0" w:color="auto"/>
                                  </w:divBdr>
                                  <w:divsChild>
                                    <w:div w:id="981931631">
                                      <w:marLeft w:val="0"/>
                                      <w:marRight w:val="0"/>
                                      <w:marTop w:val="0"/>
                                      <w:marBottom w:val="0"/>
                                      <w:divBdr>
                                        <w:top w:val="none" w:sz="0" w:space="0" w:color="auto"/>
                                        <w:left w:val="none" w:sz="0" w:space="0" w:color="auto"/>
                                        <w:bottom w:val="none" w:sz="0" w:space="0" w:color="auto"/>
                                        <w:right w:val="none" w:sz="0" w:space="0" w:color="auto"/>
                                      </w:divBdr>
                                      <w:divsChild>
                                        <w:div w:id="239491030">
                                          <w:marLeft w:val="0"/>
                                          <w:marRight w:val="0"/>
                                          <w:marTop w:val="0"/>
                                          <w:marBottom w:val="0"/>
                                          <w:divBdr>
                                            <w:top w:val="none" w:sz="0" w:space="0" w:color="auto"/>
                                            <w:left w:val="none" w:sz="0" w:space="0" w:color="auto"/>
                                            <w:bottom w:val="none" w:sz="0" w:space="0" w:color="auto"/>
                                            <w:right w:val="none" w:sz="0" w:space="0" w:color="auto"/>
                                          </w:divBdr>
                                        </w:div>
                                        <w:div w:id="11765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5607">
                              <w:marLeft w:val="0"/>
                              <w:marRight w:val="0"/>
                              <w:marTop w:val="0"/>
                              <w:marBottom w:val="0"/>
                              <w:divBdr>
                                <w:top w:val="none" w:sz="0" w:space="0" w:color="auto"/>
                                <w:left w:val="none" w:sz="0" w:space="0" w:color="auto"/>
                                <w:bottom w:val="none" w:sz="0" w:space="0" w:color="auto"/>
                                <w:right w:val="none" w:sz="0" w:space="0" w:color="auto"/>
                              </w:divBdr>
                              <w:divsChild>
                                <w:div w:id="260728288">
                                  <w:marLeft w:val="0"/>
                                  <w:marRight w:val="0"/>
                                  <w:marTop w:val="0"/>
                                  <w:marBottom w:val="0"/>
                                  <w:divBdr>
                                    <w:top w:val="none" w:sz="0" w:space="0" w:color="auto"/>
                                    <w:left w:val="none" w:sz="0" w:space="0" w:color="auto"/>
                                    <w:bottom w:val="none" w:sz="0" w:space="0" w:color="auto"/>
                                    <w:right w:val="none" w:sz="0" w:space="0" w:color="auto"/>
                                  </w:divBdr>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743259377">
                                      <w:marLeft w:val="0"/>
                                      <w:marRight w:val="0"/>
                                      <w:marTop w:val="0"/>
                                      <w:marBottom w:val="0"/>
                                      <w:divBdr>
                                        <w:top w:val="none" w:sz="0" w:space="0" w:color="auto"/>
                                        <w:left w:val="none" w:sz="0" w:space="0" w:color="auto"/>
                                        <w:bottom w:val="none" w:sz="0" w:space="0" w:color="auto"/>
                                        <w:right w:val="none" w:sz="0" w:space="0" w:color="auto"/>
                                      </w:divBdr>
                                      <w:divsChild>
                                        <w:div w:id="1437213302">
                                          <w:marLeft w:val="0"/>
                                          <w:marRight w:val="0"/>
                                          <w:marTop w:val="0"/>
                                          <w:marBottom w:val="0"/>
                                          <w:divBdr>
                                            <w:top w:val="none" w:sz="0" w:space="0" w:color="auto"/>
                                            <w:left w:val="none" w:sz="0" w:space="0" w:color="auto"/>
                                            <w:bottom w:val="none" w:sz="0" w:space="0" w:color="auto"/>
                                            <w:right w:val="none" w:sz="0" w:space="0" w:color="auto"/>
                                          </w:divBdr>
                                        </w:div>
                                        <w:div w:id="3011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2832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sChild>
                            </w:div>
                            <w:div w:id="1236403648">
                              <w:marLeft w:val="0"/>
                              <w:marRight w:val="0"/>
                              <w:marTop w:val="0"/>
                              <w:marBottom w:val="0"/>
                              <w:divBdr>
                                <w:top w:val="none" w:sz="0" w:space="0" w:color="auto"/>
                                <w:left w:val="none" w:sz="0" w:space="0" w:color="auto"/>
                                <w:bottom w:val="none" w:sz="0" w:space="0" w:color="auto"/>
                                <w:right w:val="none" w:sz="0" w:space="0" w:color="auto"/>
                              </w:divBdr>
                              <w:divsChild>
                                <w:div w:id="583996265">
                                  <w:marLeft w:val="0"/>
                                  <w:marRight w:val="0"/>
                                  <w:marTop w:val="0"/>
                                  <w:marBottom w:val="0"/>
                                  <w:divBdr>
                                    <w:top w:val="none" w:sz="0" w:space="0" w:color="auto"/>
                                    <w:left w:val="none" w:sz="0" w:space="0" w:color="auto"/>
                                    <w:bottom w:val="none" w:sz="0" w:space="0" w:color="auto"/>
                                    <w:right w:val="none" w:sz="0" w:space="0" w:color="auto"/>
                                  </w:divBdr>
                                  <w:divsChild>
                                    <w:div w:id="1364016309">
                                      <w:marLeft w:val="0"/>
                                      <w:marRight w:val="0"/>
                                      <w:marTop w:val="0"/>
                                      <w:marBottom w:val="0"/>
                                      <w:divBdr>
                                        <w:top w:val="none" w:sz="0" w:space="0" w:color="auto"/>
                                        <w:left w:val="none" w:sz="0" w:space="0" w:color="auto"/>
                                        <w:bottom w:val="none" w:sz="0" w:space="0" w:color="auto"/>
                                        <w:right w:val="none" w:sz="0" w:space="0" w:color="auto"/>
                                      </w:divBdr>
                                    </w:div>
                                    <w:div w:id="84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1563">
                              <w:marLeft w:val="0"/>
                              <w:marRight w:val="0"/>
                              <w:marTop w:val="0"/>
                              <w:marBottom w:val="0"/>
                              <w:divBdr>
                                <w:top w:val="none" w:sz="0" w:space="0" w:color="auto"/>
                                <w:left w:val="none" w:sz="0" w:space="0" w:color="auto"/>
                                <w:bottom w:val="none" w:sz="0" w:space="0" w:color="auto"/>
                                <w:right w:val="none" w:sz="0" w:space="0" w:color="auto"/>
                              </w:divBdr>
                              <w:divsChild>
                                <w:div w:id="810247913">
                                  <w:marLeft w:val="0"/>
                                  <w:marRight w:val="0"/>
                                  <w:marTop w:val="0"/>
                                  <w:marBottom w:val="0"/>
                                  <w:divBdr>
                                    <w:top w:val="none" w:sz="0" w:space="0" w:color="auto"/>
                                    <w:left w:val="none" w:sz="0" w:space="0" w:color="auto"/>
                                    <w:bottom w:val="none" w:sz="0" w:space="0" w:color="auto"/>
                                    <w:right w:val="none" w:sz="0" w:space="0" w:color="auto"/>
                                  </w:divBdr>
                                </w:div>
                                <w:div w:id="547958690">
                                  <w:marLeft w:val="0"/>
                                  <w:marRight w:val="0"/>
                                  <w:marTop w:val="0"/>
                                  <w:marBottom w:val="0"/>
                                  <w:divBdr>
                                    <w:top w:val="none" w:sz="0" w:space="0" w:color="auto"/>
                                    <w:left w:val="none" w:sz="0" w:space="0" w:color="auto"/>
                                    <w:bottom w:val="none" w:sz="0" w:space="0" w:color="auto"/>
                                    <w:right w:val="none" w:sz="0" w:space="0" w:color="auto"/>
                                  </w:divBdr>
                                  <w:divsChild>
                                    <w:div w:id="841243111">
                                      <w:marLeft w:val="0"/>
                                      <w:marRight w:val="0"/>
                                      <w:marTop w:val="0"/>
                                      <w:marBottom w:val="0"/>
                                      <w:divBdr>
                                        <w:top w:val="none" w:sz="0" w:space="0" w:color="auto"/>
                                        <w:left w:val="none" w:sz="0" w:space="0" w:color="auto"/>
                                        <w:bottom w:val="none" w:sz="0" w:space="0" w:color="auto"/>
                                        <w:right w:val="none" w:sz="0" w:space="0" w:color="auto"/>
                                      </w:divBdr>
                                      <w:divsChild>
                                        <w:div w:id="310981412">
                                          <w:marLeft w:val="0"/>
                                          <w:marRight w:val="0"/>
                                          <w:marTop w:val="0"/>
                                          <w:marBottom w:val="0"/>
                                          <w:divBdr>
                                            <w:top w:val="none" w:sz="0" w:space="0" w:color="auto"/>
                                            <w:left w:val="none" w:sz="0" w:space="0" w:color="auto"/>
                                            <w:bottom w:val="none" w:sz="0" w:space="0" w:color="auto"/>
                                            <w:right w:val="none" w:sz="0" w:space="0" w:color="auto"/>
                                          </w:divBdr>
                                        </w:div>
                                        <w:div w:id="2477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5718">
                              <w:marLeft w:val="0"/>
                              <w:marRight w:val="0"/>
                              <w:marTop w:val="0"/>
                              <w:marBottom w:val="0"/>
                              <w:divBdr>
                                <w:top w:val="none" w:sz="0" w:space="0" w:color="auto"/>
                                <w:left w:val="none" w:sz="0" w:space="0" w:color="auto"/>
                                <w:bottom w:val="none" w:sz="0" w:space="0" w:color="auto"/>
                                <w:right w:val="none" w:sz="0" w:space="0" w:color="auto"/>
                              </w:divBdr>
                              <w:divsChild>
                                <w:div w:id="1054037693">
                                  <w:marLeft w:val="0"/>
                                  <w:marRight w:val="0"/>
                                  <w:marTop w:val="0"/>
                                  <w:marBottom w:val="0"/>
                                  <w:divBdr>
                                    <w:top w:val="none" w:sz="0" w:space="0" w:color="auto"/>
                                    <w:left w:val="none" w:sz="0" w:space="0" w:color="auto"/>
                                    <w:bottom w:val="none" w:sz="0" w:space="0" w:color="auto"/>
                                    <w:right w:val="none" w:sz="0" w:space="0" w:color="auto"/>
                                  </w:divBdr>
                                </w:div>
                                <w:div w:id="528373703">
                                  <w:marLeft w:val="0"/>
                                  <w:marRight w:val="0"/>
                                  <w:marTop w:val="0"/>
                                  <w:marBottom w:val="0"/>
                                  <w:divBdr>
                                    <w:top w:val="none" w:sz="0" w:space="0" w:color="auto"/>
                                    <w:left w:val="none" w:sz="0" w:space="0" w:color="auto"/>
                                    <w:bottom w:val="none" w:sz="0" w:space="0" w:color="auto"/>
                                    <w:right w:val="none" w:sz="0" w:space="0" w:color="auto"/>
                                  </w:divBdr>
                                  <w:divsChild>
                                    <w:div w:id="2077628176">
                                      <w:marLeft w:val="0"/>
                                      <w:marRight w:val="0"/>
                                      <w:marTop w:val="0"/>
                                      <w:marBottom w:val="0"/>
                                      <w:divBdr>
                                        <w:top w:val="none" w:sz="0" w:space="0" w:color="auto"/>
                                        <w:left w:val="none" w:sz="0" w:space="0" w:color="auto"/>
                                        <w:bottom w:val="none" w:sz="0" w:space="0" w:color="auto"/>
                                        <w:right w:val="none" w:sz="0" w:space="0" w:color="auto"/>
                                      </w:divBdr>
                                      <w:divsChild>
                                        <w:div w:id="903681443">
                                          <w:marLeft w:val="0"/>
                                          <w:marRight w:val="0"/>
                                          <w:marTop w:val="0"/>
                                          <w:marBottom w:val="0"/>
                                          <w:divBdr>
                                            <w:top w:val="none" w:sz="0" w:space="0" w:color="auto"/>
                                            <w:left w:val="none" w:sz="0" w:space="0" w:color="auto"/>
                                            <w:bottom w:val="none" w:sz="0" w:space="0" w:color="auto"/>
                                            <w:right w:val="none" w:sz="0" w:space="0" w:color="auto"/>
                                          </w:divBdr>
                                        </w:div>
                                        <w:div w:id="6265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3809">
                              <w:marLeft w:val="0"/>
                              <w:marRight w:val="0"/>
                              <w:marTop w:val="0"/>
                              <w:marBottom w:val="0"/>
                              <w:divBdr>
                                <w:top w:val="none" w:sz="0" w:space="0" w:color="auto"/>
                                <w:left w:val="none" w:sz="0" w:space="0" w:color="auto"/>
                                <w:bottom w:val="none" w:sz="0" w:space="0" w:color="auto"/>
                                <w:right w:val="none" w:sz="0" w:space="0" w:color="auto"/>
                              </w:divBdr>
                              <w:divsChild>
                                <w:div w:id="682980087">
                                  <w:marLeft w:val="0"/>
                                  <w:marRight w:val="0"/>
                                  <w:marTop w:val="0"/>
                                  <w:marBottom w:val="0"/>
                                  <w:divBdr>
                                    <w:top w:val="none" w:sz="0" w:space="0" w:color="auto"/>
                                    <w:left w:val="none" w:sz="0" w:space="0" w:color="auto"/>
                                    <w:bottom w:val="none" w:sz="0" w:space="0" w:color="auto"/>
                                    <w:right w:val="none" w:sz="0" w:space="0" w:color="auto"/>
                                  </w:divBdr>
                                </w:div>
                              </w:divsChild>
                            </w:div>
                            <w:div w:id="619534004">
                              <w:marLeft w:val="0"/>
                              <w:marRight w:val="0"/>
                              <w:marTop w:val="0"/>
                              <w:marBottom w:val="0"/>
                              <w:divBdr>
                                <w:top w:val="none" w:sz="0" w:space="0" w:color="auto"/>
                                <w:left w:val="none" w:sz="0" w:space="0" w:color="auto"/>
                                <w:bottom w:val="none" w:sz="0" w:space="0" w:color="auto"/>
                                <w:right w:val="none" w:sz="0" w:space="0" w:color="auto"/>
                              </w:divBdr>
                              <w:divsChild>
                                <w:div w:id="957569211">
                                  <w:marLeft w:val="0"/>
                                  <w:marRight w:val="0"/>
                                  <w:marTop w:val="0"/>
                                  <w:marBottom w:val="0"/>
                                  <w:divBdr>
                                    <w:top w:val="none" w:sz="0" w:space="0" w:color="auto"/>
                                    <w:left w:val="none" w:sz="0" w:space="0" w:color="auto"/>
                                    <w:bottom w:val="none" w:sz="0" w:space="0" w:color="auto"/>
                                    <w:right w:val="none" w:sz="0" w:space="0" w:color="auto"/>
                                  </w:divBdr>
                                </w:div>
                              </w:divsChild>
                            </w:div>
                            <w:div w:id="1577324592">
                              <w:marLeft w:val="0"/>
                              <w:marRight w:val="0"/>
                              <w:marTop w:val="0"/>
                              <w:marBottom w:val="0"/>
                              <w:divBdr>
                                <w:top w:val="none" w:sz="0" w:space="0" w:color="auto"/>
                                <w:left w:val="none" w:sz="0" w:space="0" w:color="auto"/>
                                <w:bottom w:val="none" w:sz="0" w:space="0" w:color="auto"/>
                                <w:right w:val="none" w:sz="0" w:space="0" w:color="auto"/>
                              </w:divBdr>
                              <w:divsChild>
                                <w:div w:id="1235434803">
                                  <w:marLeft w:val="0"/>
                                  <w:marRight w:val="0"/>
                                  <w:marTop w:val="0"/>
                                  <w:marBottom w:val="0"/>
                                  <w:divBdr>
                                    <w:top w:val="none" w:sz="0" w:space="0" w:color="auto"/>
                                    <w:left w:val="none" w:sz="0" w:space="0" w:color="auto"/>
                                    <w:bottom w:val="none" w:sz="0" w:space="0" w:color="auto"/>
                                    <w:right w:val="none" w:sz="0" w:space="0" w:color="auto"/>
                                  </w:divBdr>
                                </w:div>
                              </w:divsChild>
                            </w:div>
                            <w:div w:id="992373540">
                              <w:marLeft w:val="0"/>
                              <w:marRight w:val="0"/>
                              <w:marTop w:val="0"/>
                              <w:marBottom w:val="0"/>
                              <w:divBdr>
                                <w:top w:val="none" w:sz="0" w:space="0" w:color="auto"/>
                                <w:left w:val="none" w:sz="0" w:space="0" w:color="auto"/>
                                <w:bottom w:val="none" w:sz="0" w:space="0" w:color="auto"/>
                                <w:right w:val="none" w:sz="0" w:space="0" w:color="auto"/>
                              </w:divBdr>
                              <w:divsChild>
                                <w:div w:id="422537098">
                                  <w:marLeft w:val="0"/>
                                  <w:marRight w:val="0"/>
                                  <w:marTop w:val="0"/>
                                  <w:marBottom w:val="0"/>
                                  <w:divBdr>
                                    <w:top w:val="none" w:sz="0" w:space="0" w:color="auto"/>
                                    <w:left w:val="none" w:sz="0" w:space="0" w:color="auto"/>
                                    <w:bottom w:val="none" w:sz="0" w:space="0" w:color="auto"/>
                                    <w:right w:val="none" w:sz="0" w:space="0" w:color="auto"/>
                                  </w:divBdr>
                                </w:div>
                              </w:divsChild>
                            </w:div>
                            <w:div w:id="1673993635">
                              <w:marLeft w:val="0"/>
                              <w:marRight w:val="0"/>
                              <w:marTop w:val="0"/>
                              <w:marBottom w:val="0"/>
                              <w:divBdr>
                                <w:top w:val="none" w:sz="0" w:space="0" w:color="auto"/>
                                <w:left w:val="none" w:sz="0" w:space="0" w:color="auto"/>
                                <w:bottom w:val="none" w:sz="0" w:space="0" w:color="auto"/>
                                <w:right w:val="none" w:sz="0" w:space="0" w:color="auto"/>
                              </w:divBdr>
                              <w:divsChild>
                                <w:div w:id="1699430263">
                                  <w:marLeft w:val="0"/>
                                  <w:marRight w:val="0"/>
                                  <w:marTop w:val="0"/>
                                  <w:marBottom w:val="0"/>
                                  <w:divBdr>
                                    <w:top w:val="none" w:sz="0" w:space="0" w:color="auto"/>
                                    <w:left w:val="none" w:sz="0" w:space="0" w:color="auto"/>
                                    <w:bottom w:val="none" w:sz="0" w:space="0" w:color="auto"/>
                                    <w:right w:val="none" w:sz="0" w:space="0" w:color="auto"/>
                                  </w:divBdr>
                                </w:div>
                              </w:divsChild>
                            </w:div>
                            <w:div w:id="228617917">
                              <w:marLeft w:val="0"/>
                              <w:marRight w:val="0"/>
                              <w:marTop w:val="0"/>
                              <w:marBottom w:val="0"/>
                              <w:divBdr>
                                <w:top w:val="none" w:sz="0" w:space="0" w:color="auto"/>
                                <w:left w:val="none" w:sz="0" w:space="0" w:color="auto"/>
                                <w:bottom w:val="none" w:sz="0" w:space="0" w:color="auto"/>
                                <w:right w:val="none" w:sz="0" w:space="0" w:color="auto"/>
                              </w:divBdr>
                              <w:divsChild>
                                <w:div w:id="149370540">
                                  <w:marLeft w:val="0"/>
                                  <w:marRight w:val="0"/>
                                  <w:marTop w:val="0"/>
                                  <w:marBottom w:val="0"/>
                                  <w:divBdr>
                                    <w:top w:val="none" w:sz="0" w:space="0" w:color="auto"/>
                                    <w:left w:val="none" w:sz="0" w:space="0" w:color="auto"/>
                                    <w:bottom w:val="none" w:sz="0" w:space="0" w:color="auto"/>
                                    <w:right w:val="none" w:sz="0" w:space="0" w:color="auto"/>
                                  </w:divBdr>
                                </w:div>
                              </w:divsChild>
                            </w:div>
                            <w:div w:id="1653951683">
                              <w:marLeft w:val="0"/>
                              <w:marRight w:val="0"/>
                              <w:marTop w:val="0"/>
                              <w:marBottom w:val="0"/>
                              <w:divBdr>
                                <w:top w:val="none" w:sz="0" w:space="0" w:color="auto"/>
                                <w:left w:val="none" w:sz="0" w:space="0" w:color="auto"/>
                                <w:bottom w:val="none" w:sz="0" w:space="0" w:color="auto"/>
                                <w:right w:val="none" w:sz="0" w:space="0" w:color="auto"/>
                              </w:divBdr>
                              <w:divsChild>
                                <w:div w:id="2063871245">
                                  <w:marLeft w:val="0"/>
                                  <w:marRight w:val="0"/>
                                  <w:marTop w:val="0"/>
                                  <w:marBottom w:val="0"/>
                                  <w:divBdr>
                                    <w:top w:val="none" w:sz="0" w:space="0" w:color="auto"/>
                                    <w:left w:val="none" w:sz="0" w:space="0" w:color="auto"/>
                                    <w:bottom w:val="none" w:sz="0" w:space="0" w:color="auto"/>
                                    <w:right w:val="none" w:sz="0" w:space="0" w:color="auto"/>
                                  </w:divBdr>
                                </w:div>
                              </w:divsChild>
                            </w:div>
                            <w:div w:id="89350648">
                              <w:marLeft w:val="0"/>
                              <w:marRight w:val="0"/>
                              <w:marTop w:val="0"/>
                              <w:marBottom w:val="0"/>
                              <w:divBdr>
                                <w:top w:val="none" w:sz="0" w:space="0" w:color="auto"/>
                                <w:left w:val="none" w:sz="0" w:space="0" w:color="auto"/>
                                <w:bottom w:val="none" w:sz="0" w:space="0" w:color="auto"/>
                                <w:right w:val="none" w:sz="0" w:space="0" w:color="auto"/>
                              </w:divBdr>
                              <w:divsChild>
                                <w:div w:id="19191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448868">
      <w:bodyDiv w:val="1"/>
      <w:marLeft w:val="0"/>
      <w:marRight w:val="0"/>
      <w:marTop w:val="0"/>
      <w:marBottom w:val="0"/>
      <w:divBdr>
        <w:top w:val="none" w:sz="0" w:space="0" w:color="auto"/>
        <w:left w:val="none" w:sz="0" w:space="0" w:color="auto"/>
        <w:bottom w:val="none" w:sz="0" w:space="0" w:color="auto"/>
        <w:right w:val="none" w:sz="0" w:space="0" w:color="auto"/>
      </w:divBdr>
      <w:divsChild>
        <w:div w:id="1283339684">
          <w:marLeft w:val="0"/>
          <w:marRight w:val="0"/>
          <w:marTop w:val="0"/>
          <w:marBottom w:val="0"/>
          <w:divBdr>
            <w:top w:val="none" w:sz="0" w:space="0" w:color="auto"/>
            <w:left w:val="none" w:sz="0" w:space="0" w:color="auto"/>
            <w:bottom w:val="none" w:sz="0" w:space="0" w:color="auto"/>
            <w:right w:val="none" w:sz="0" w:space="0" w:color="auto"/>
          </w:divBdr>
          <w:divsChild>
            <w:div w:id="843394120">
              <w:marLeft w:val="0"/>
              <w:marRight w:val="0"/>
              <w:marTop w:val="0"/>
              <w:marBottom w:val="0"/>
              <w:divBdr>
                <w:top w:val="none" w:sz="0" w:space="0" w:color="auto"/>
                <w:left w:val="none" w:sz="0" w:space="0" w:color="auto"/>
                <w:bottom w:val="none" w:sz="0" w:space="0" w:color="auto"/>
                <w:right w:val="none" w:sz="0" w:space="0" w:color="auto"/>
              </w:divBdr>
              <w:divsChild>
                <w:div w:id="314336131">
                  <w:marLeft w:val="0"/>
                  <w:marRight w:val="0"/>
                  <w:marTop w:val="0"/>
                  <w:marBottom w:val="0"/>
                  <w:divBdr>
                    <w:top w:val="none" w:sz="0" w:space="0" w:color="auto"/>
                    <w:left w:val="none" w:sz="0" w:space="0" w:color="auto"/>
                    <w:bottom w:val="none" w:sz="0" w:space="0" w:color="auto"/>
                    <w:right w:val="none" w:sz="0" w:space="0" w:color="auto"/>
                  </w:divBdr>
                  <w:divsChild>
                    <w:div w:id="329913573">
                      <w:marLeft w:val="0"/>
                      <w:marRight w:val="0"/>
                      <w:marTop w:val="0"/>
                      <w:marBottom w:val="0"/>
                      <w:divBdr>
                        <w:top w:val="none" w:sz="0" w:space="0" w:color="auto"/>
                        <w:left w:val="none" w:sz="0" w:space="0" w:color="auto"/>
                        <w:bottom w:val="none" w:sz="0" w:space="0" w:color="auto"/>
                        <w:right w:val="none" w:sz="0" w:space="0" w:color="auto"/>
                      </w:divBdr>
                      <w:divsChild>
                        <w:div w:id="738358671">
                          <w:marLeft w:val="0"/>
                          <w:marRight w:val="0"/>
                          <w:marTop w:val="0"/>
                          <w:marBottom w:val="0"/>
                          <w:divBdr>
                            <w:top w:val="none" w:sz="0" w:space="0" w:color="auto"/>
                            <w:left w:val="none" w:sz="0" w:space="0" w:color="auto"/>
                            <w:bottom w:val="none" w:sz="0" w:space="0" w:color="auto"/>
                            <w:right w:val="none" w:sz="0" w:space="0" w:color="auto"/>
                          </w:divBdr>
                          <w:divsChild>
                            <w:div w:id="20702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7" ma:contentTypeDescription="Create a new document." ma:contentTypeScope="" ma:versionID="3e1841a834808056bb0cfb596f94485d">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42585e194e7c188ff0384bed902db8c1"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e63326-5f8d-4d32-9f9a-acbbaddd4886}"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3620-6AEA-423F-9967-445686F3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0BA9F-F137-4926-80BF-37E7658D8C83}">
  <ds:schemaRefs>
    <ds:schemaRef ds:uri="http://schemas.microsoft.com/sharepoint/v3/contenttype/forms"/>
  </ds:schemaRefs>
</ds:datastoreItem>
</file>

<file path=customXml/itemProps3.xml><?xml version="1.0" encoding="utf-8"?>
<ds:datastoreItem xmlns:ds="http://schemas.openxmlformats.org/officeDocument/2006/customXml" ds:itemID="{CBCEC4E0-83EB-465E-A485-FA180F7EFC20}">
  <ds:schemaRefs>
    <ds:schemaRef ds:uri="http://schemas.microsoft.com/office/2006/metadata/properties"/>
    <ds:schemaRef ds:uri="d73c6baf-9cf2-4cf2-a117-76c67141543a"/>
    <ds:schemaRef ds:uri="520dbaf5-aacb-4fa5-a9f5-32ab6e55aaf4"/>
    <ds:schemaRef ds:uri="http://schemas.microsoft.com/office/infopath/2007/PartnerControls"/>
  </ds:schemaRefs>
</ds:datastoreItem>
</file>

<file path=customXml/itemProps4.xml><?xml version="1.0" encoding="utf-8"?>
<ds:datastoreItem xmlns:ds="http://schemas.openxmlformats.org/officeDocument/2006/customXml" ds:itemID="{8973EE79-A2F3-4347-BE4E-6586C8F5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7263</Words>
  <Characters>4141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Raudiņa</dc:creator>
  <cp:lastModifiedBy>Elīna Petrovska</cp:lastModifiedBy>
  <cp:revision>2</cp:revision>
  <dcterms:created xsi:type="dcterms:W3CDTF">2025-01-07T09:34:00Z</dcterms:created>
  <dcterms:modified xsi:type="dcterms:W3CDTF">2025-01-07T09:34:00Z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_dlc_DocIdItemGuid">
    <vt:lpwstr>2fcbb608-6451-42b6-a936-bb8723fe7fea</vt:lpwstr>
  </property>
  <property fmtid="{D5CDD505-2E9C-101B-9397-08002B2CF9AE}" pid="4" name="MediaServiceImageTags">
    <vt:lpwstr/>
  </property>
</Properties>
</file>